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E068" w14:textId="77777777" w:rsidR="0003751F" w:rsidRDefault="0003751F">
      <w:pPr>
        <w:pStyle w:val="a8"/>
        <w:rPr>
          <w:rtl/>
        </w:rPr>
      </w:pPr>
    </w:p>
    <w:p w14:paraId="31C6AB0E" w14:textId="77777777" w:rsidR="0003751F" w:rsidRDefault="0003751F">
      <w:pPr>
        <w:pStyle w:val="a8"/>
        <w:rPr>
          <w:rtl/>
        </w:rPr>
      </w:pPr>
    </w:p>
    <w:p w14:paraId="2D9D178C" w14:textId="6263474F" w:rsidR="0003751F" w:rsidRPr="005B75E8" w:rsidRDefault="00D4495F">
      <w:pPr>
        <w:pStyle w:val="a8"/>
        <w:rPr>
          <w:sz w:val="24"/>
          <w:szCs w:val="28"/>
          <w:rtl/>
        </w:rPr>
      </w:pPr>
      <w:r>
        <w:rPr>
          <w:rFonts w:hint="cs"/>
          <w:sz w:val="24"/>
          <w:szCs w:val="28"/>
          <w:rtl/>
        </w:rPr>
        <w:t>27/07/2026</w:t>
      </w:r>
    </w:p>
    <w:p w14:paraId="7E9D1911" w14:textId="77777777" w:rsidR="0003751F" w:rsidRPr="005B75E8" w:rsidRDefault="0003751F">
      <w:pPr>
        <w:pStyle w:val="a8"/>
        <w:rPr>
          <w:sz w:val="24"/>
          <w:szCs w:val="28"/>
          <w:rtl/>
        </w:rPr>
      </w:pPr>
    </w:p>
    <w:p w14:paraId="62A1BCEA" w14:textId="77777777" w:rsidR="00D4495F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rtl/>
        </w:rPr>
      </w:pPr>
      <w:r>
        <w:rPr>
          <w:rFonts w:ascii="David" w:hAnsi="David" w:hint="cs"/>
          <w:b/>
          <w:bCs/>
          <w:sz w:val="32"/>
          <w:szCs w:val="32"/>
          <w:rtl/>
        </w:rPr>
        <w:t>החברה הכלכלית לפיתוח חוף הכרמל בע"מ</w:t>
      </w:r>
    </w:p>
    <w:p w14:paraId="71D95783" w14:textId="77777777" w:rsidR="00D4495F" w:rsidRPr="006878A0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rtl/>
        </w:rPr>
      </w:pPr>
      <w:r>
        <w:rPr>
          <w:rFonts w:ascii="David" w:hAnsi="David" w:hint="cs"/>
          <w:b/>
          <w:bCs/>
          <w:sz w:val="32"/>
          <w:szCs w:val="32"/>
          <w:rtl/>
        </w:rPr>
        <w:t>מכרז פומבי (מסגרת) מס' 8/2026</w:t>
      </w:r>
    </w:p>
    <w:p w14:paraId="39FF3C1E" w14:textId="77777777" w:rsidR="00D4495F" w:rsidRPr="004A12A8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rtl/>
        </w:rPr>
      </w:pPr>
      <w:r w:rsidRPr="004A12A8">
        <w:rPr>
          <w:rFonts w:ascii="David" w:hAnsi="David" w:hint="cs"/>
          <w:b/>
          <w:bCs/>
          <w:sz w:val="32"/>
          <w:szCs w:val="32"/>
          <w:rtl/>
        </w:rPr>
        <w:t>להקמת מוסדות ומבני ציבור וחינוך</w:t>
      </w:r>
    </w:p>
    <w:p w14:paraId="0FB22ABC" w14:textId="77777777" w:rsidR="00D4495F" w:rsidRPr="004A12A8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rtl/>
        </w:rPr>
      </w:pPr>
      <w:r w:rsidRPr="004A12A8">
        <w:rPr>
          <w:rFonts w:ascii="David" w:hAnsi="David" w:hint="cs"/>
          <w:b/>
          <w:bCs/>
          <w:sz w:val="32"/>
          <w:szCs w:val="32"/>
          <w:rtl/>
        </w:rPr>
        <w:t>ברחבי המועצה האזורית חוף הכרמל</w:t>
      </w:r>
    </w:p>
    <w:p w14:paraId="411E2DFC" w14:textId="77777777" w:rsidR="00D4495F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u w:val="thick"/>
          <w:rtl/>
        </w:rPr>
      </w:pPr>
      <w:r>
        <w:rPr>
          <w:rFonts w:ascii="David" w:hAnsi="David" w:hint="cs"/>
          <w:b/>
          <w:bCs/>
          <w:sz w:val="32"/>
          <w:szCs w:val="32"/>
          <w:u w:val="thick"/>
          <w:rtl/>
        </w:rPr>
        <w:t>(בניה מתועשת ואספקת מבנים יבילים)</w:t>
      </w:r>
    </w:p>
    <w:p w14:paraId="3DD70586" w14:textId="77777777" w:rsidR="00D4495F" w:rsidRDefault="00D4495F" w:rsidP="00D4495F">
      <w:pPr>
        <w:spacing w:after="0"/>
        <w:jc w:val="center"/>
        <w:rPr>
          <w:rFonts w:ascii="David" w:hAnsi="David"/>
          <w:b/>
          <w:bCs/>
          <w:sz w:val="32"/>
          <w:szCs w:val="32"/>
          <w:u w:val="thick"/>
          <w:rtl/>
        </w:rPr>
      </w:pPr>
    </w:p>
    <w:p w14:paraId="6BD79EC1" w14:textId="77777777" w:rsidR="0003751F" w:rsidRDefault="0003751F">
      <w:pPr>
        <w:pStyle w:val="a8"/>
        <w:rPr>
          <w:rtl/>
        </w:rPr>
      </w:pPr>
    </w:p>
    <w:p w14:paraId="49F23C70" w14:textId="30AA34AF" w:rsidR="0003751F" w:rsidRPr="001F5B95" w:rsidRDefault="00CA4DCB" w:rsidP="005B75E8">
      <w:pPr>
        <w:pStyle w:val="a8"/>
        <w:jc w:val="center"/>
        <w:rPr>
          <w:b/>
          <w:bCs/>
          <w:sz w:val="24"/>
          <w:szCs w:val="28"/>
          <w:u w:val="single"/>
          <w:rtl/>
        </w:rPr>
      </w:pPr>
      <w:r w:rsidRPr="001F5B95">
        <w:rPr>
          <w:rFonts w:hint="cs"/>
          <w:b/>
          <w:bCs/>
          <w:sz w:val="24"/>
          <w:szCs w:val="28"/>
          <w:u w:val="single"/>
          <w:rtl/>
        </w:rPr>
        <w:t>שאלות ותשובות הבהרה</w:t>
      </w:r>
    </w:p>
    <w:p w14:paraId="6DB1BFFD" w14:textId="77777777" w:rsidR="00CA4DCB" w:rsidRPr="001F5B95" w:rsidRDefault="00CA4DCB" w:rsidP="00CA4DCB">
      <w:pPr>
        <w:pStyle w:val="a8"/>
        <w:rPr>
          <w:b/>
          <w:bCs/>
          <w:sz w:val="24"/>
          <w:szCs w:val="28"/>
          <w:u w:val="single"/>
          <w:rtl/>
        </w:rPr>
      </w:pPr>
    </w:p>
    <w:p w14:paraId="66992662" w14:textId="4D69FDC9" w:rsidR="00CA4DCB" w:rsidRDefault="00CA4DCB" w:rsidP="00CA4DCB">
      <w:pPr>
        <w:pStyle w:val="a8"/>
        <w:rPr>
          <w:b/>
          <w:bCs/>
          <w:rtl/>
        </w:rPr>
      </w:pPr>
      <w:r>
        <w:rPr>
          <w:rFonts w:hint="cs"/>
          <w:b/>
          <w:bCs/>
          <w:rtl/>
        </w:rPr>
        <w:t xml:space="preserve">לכבוד </w:t>
      </w:r>
    </w:p>
    <w:p w14:paraId="24F0EE3A" w14:textId="2D746AE3" w:rsidR="00CA4DCB" w:rsidRPr="00CA4DCB" w:rsidRDefault="00CA4DCB" w:rsidP="00CA4DCB">
      <w:pPr>
        <w:pStyle w:val="a8"/>
        <w:rPr>
          <w:b/>
          <w:bCs/>
          <w:u w:val="single"/>
          <w:rtl/>
        </w:rPr>
      </w:pPr>
      <w:r w:rsidRPr="00CA4DCB">
        <w:rPr>
          <w:rFonts w:hint="cs"/>
          <w:b/>
          <w:bCs/>
          <w:u w:val="single"/>
          <w:rtl/>
        </w:rPr>
        <w:t>כלל המשתתפים</w:t>
      </w:r>
    </w:p>
    <w:p w14:paraId="54D2FCA2" w14:textId="77777777" w:rsidR="005B75E8" w:rsidRDefault="005B75E8" w:rsidP="005B75E8">
      <w:pPr>
        <w:pStyle w:val="a8"/>
        <w:rPr>
          <w:rtl/>
        </w:rPr>
      </w:pPr>
    </w:p>
    <w:p w14:paraId="21226C34" w14:textId="77777777" w:rsidR="00CA4DCB" w:rsidRDefault="00CA4DCB" w:rsidP="00CA4DCB">
      <w:pPr>
        <w:spacing w:after="0"/>
        <w:rPr>
          <w:rFonts w:ascii="David" w:hAnsi="David"/>
          <w:b/>
          <w:bCs/>
          <w:sz w:val="24"/>
          <w:u w:val="single"/>
          <w:rtl/>
        </w:rPr>
      </w:pPr>
    </w:p>
    <w:p w14:paraId="409DC0CF" w14:textId="77777777" w:rsidR="00CA4DCB" w:rsidRPr="00191848" w:rsidRDefault="00CA4DCB" w:rsidP="00CA4DCB">
      <w:pPr>
        <w:spacing w:after="0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החברה הכלכלית לפיתוח חוף הכרמל בע"מ (להלן: "</w:t>
      </w:r>
      <w:r w:rsidRPr="00191848">
        <w:rPr>
          <w:rFonts w:ascii="David" w:hAnsi="David" w:hint="cs"/>
          <w:b/>
          <w:bCs/>
          <w:sz w:val="24"/>
          <w:rtl/>
        </w:rPr>
        <w:t>המזמינה</w:t>
      </w:r>
      <w:r>
        <w:rPr>
          <w:rFonts w:ascii="David" w:hAnsi="David" w:hint="cs"/>
          <w:sz w:val="24"/>
          <w:rtl/>
        </w:rPr>
        <w:t xml:space="preserve">"), </w:t>
      </w:r>
      <w:r w:rsidRPr="00191848">
        <w:rPr>
          <w:rFonts w:ascii="David" w:hAnsi="David"/>
          <w:sz w:val="24"/>
          <w:rtl/>
        </w:rPr>
        <w:t xml:space="preserve">מתכבדת להשיב על שאלות </w:t>
      </w:r>
      <w:r>
        <w:rPr>
          <w:rFonts w:ascii="David" w:hAnsi="David" w:hint="cs"/>
          <w:sz w:val="24"/>
          <w:rtl/>
        </w:rPr>
        <w:t xml:space="preserve">הבהרה מטעם </w:t>
      </w:r>
      <w:r w:rsidRPr="00191848">
        <w:rPr>
          <w:rFonts w:ascii="David" w:hAnsi="David"/>
          <w:sz w:val="24"/>
          <w:rtl/>
        </w:rPr>
        <w:t>המציעים.</w:t>
      </w:r>
    </w:p>
    <w:p w14:paraId="7EFAAEB2" w14:textId="77777777" w:rsidR="00CA4DCB" w:rsidRPr="00191848" w:rsidRDefault="00CA4DCB" w:rsidP="00CA4DCB">
      <w:pPr>
        <w:spacing w:after="0"/>
        <w:rPr>
          <w:rFonts w:ascii="David" w:hAnsi="David"/>
          <w:sz w:val="24"/>
          <w:rtl/>
        </w:rPr>
      </w:pPr>
      <w:r w:rsidRPr="00191848">
        <w:rPr>
          <w:rFonts w:ascii="David" w:hAnsi="David"/>
          <w:sz w:val="24"/>
          <w:rtl/>
        </w:rPr>
        <w:t>שאלות המציעים מצורפות ללא זיהוי הגורם השואל.</w:t>
      </w:r>
    </w:p>
    <w:p w14:paraId="720CD946" w14:textId="77777777" w:rsidR="00CA4DCB" w:rsidRDefault="00CA4DCB" w:rsidP="00CA4DCB">
      <w:pPr>
        <w:spacing w:after="0"/>
        <w:rPr>
          <w:rFonts w:ascii="David" w:hAnsi="David"/>
          <w:sz w:val="24"/>
          <w:rtl/>
        </w:rPr>
      </w:pPr>
      <w:r w:rsidRPr="00191848">
        <w:rPr>
          <w:rFonts w:ascii="David" w:hAnsi="David"/>
          <w:sz w:val="24"/>
          <w:rtl/>
        </w:rPr>
        <w:t>על המציעים לצרף קובץ זה כשהוא חתום על ידם כחלק ממסמכי המכרז.</w:t>
      </w:r>
    </w:p>
    <w:p w14:paraId="64F43083" w14:textId="77777777" w:rsidR="001F5B95" w:rsidRDefault="001F5B95" w:rsidP="00CA4DCB">
      <w:pPr>
        <w:spacing w:after="0"/>
        <w:rPr>
          <w:rFonts w:ascii="David" w:hAnsi="David"/>
          <w:sz w:val="24"/>
          <w:rtl/>
        </w:rPr>
      </w:pPr>
    </w:p>
    <w:p w14:paraId="1F0260A9" w14:textId="454CCEE7" w:rsidR="00ED6723" w:rsidRDefault="005D55C0" w:rsidP="00CA4DCB">
      <w:pPr>
        <w:rPr>
          <w:rFonts w:ascii="David" w:hAnsi="David"/>
          <w:b/>
          <w:bCs/>
          <w:sz w:val="24"/>
          <w:u w:val="single"/>
          <w:rtl/>
        </w:rPr>
      </w:pPr>
      <w:r>
        <w:rPr>
          <w:rFonts w:ascii="David" w:hAnsi="David" w:hint="cs"/>
          <w:b/>
          <w:bCs/>
          <w:sz w:val="24"/>
          <w:u w:val="single"/>
          <w:rtl/>
        </w:rPr>
        <w:t>קובץ שאלות 1</w:t>
      </w:r>
    </w:p>
    <w:tbl>
      <w:tblPr>
        <w:bidiVisual/>
        <w:tblW w:w="9579" w:type="dxa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1544"/>
        <w:gridCol w:w="3746"/>
        <w:gridCol w:w="3357"/>
      </w:tblGrid>
      <w:tr w:rsidR="00ED6723" w:rsidRPr="00191848" w14:paraId="60E504F9" w14:textId="77777777" w:rsidTr="00180AC6">
        <w:tc>
          <w:tcPr>
            <w:tcW w:w="932" w:type="dxa"/>
          </w:tcPr>
          <w:p w14:paraId="6C7174C3" w14:textId="77777777" w:rsidR="00ED6723" w:rsidRPr="008A7274" w:rsidRDefault="00ED6723" w:rsidP="00180AC6">
            <w:pPr>
              <w:rPr>
                <w:rFonts w:ascii="David" w:eastAsia="Aptos" w:hAnsi="David"/>
                <w:sz w:val="24"/>
                <w:rtl/>
              </w:rPr>
            </w:pPr>
            <w:proofErr w:type="spellStart"/>
            <w:r w:rsidRPr="008A7274">
              <w:rPr>
                <w:rFonts w:ascii="David" w:eastAsia="Aptos" w:hAnsi="David"/>
                <w:sz w:val="24"/>
                <w:rtl/>
              </w:rPr>
              <w:t>מס"ד</w:t>
            </w:r>
            <w:proofErr w:type="spellEnd"/>
          </w:p>
        </w:tc>
        <w:tc>
          <w:tcPr>
            <w:tcW w:w="1544" w:type="dxa"/>
          </w:tcPr>
          <w:p w14:paraId="57995972" w14:textId="77777777" w:rsidR="00ED6723" w:rsidRPr="008A7274" w:rsidRDefault="00ED6723" w:rsidP="00180AC6">
            <w:pPr>
              <w:rPr>
                <w:rFonts w:ascii="David" w:eastAsia="Aptos" w:hAnsi="David"/>
                <w:sz w:val="24"/>
                <w:rtl/>
              </w:rPr>
            </w:pPr>
            <w:r w:rsidRPr="008A7274">
              <w:rPr>
                <w:rFonts w:ascii="David" w:eastAsia="Aptos" w:hAnsi="David"/>
                <w:sz w:val="24"/>
                <w:rtl/>
              </w:rPr>
              <w:t>עמוד /פרק /מספר סעיף</w:t>
            </w:r>
          </w:p>
        </w:tc>
        <w:tc>
          <w:tcPr>
            <w:tcW w:w="3746" w:type="dxa"/>
          </w:tcPr>
          <w:p w14:paraId="310946F4" w14:textId="77777777" w:rsidR="00ED6723" w:rsidRPr="008A7274" w:rsidRDefault="00ED6723" w:rsidP="00180AC6">
            <w:pPr>
              <w:jc w:val="center"/>
              <w:rPr>
                <w:rFonts w:ascii="David" w:eastAsia="Aptos" w:hAnsi="David"/>
                <w:sz w:val="24"/>
                <w:rtl/>
              </w:rPr>
            </w:pPr>
            <w:r w:rsidRPr="008A7274">
              <w:rPr>
                <w:rFonts w:ascii="David" w:eastAsia="Aptos" w:hAnsi="David"/>
                <w:sz w:val="24"/>
                <w:rtl/>
              </w:rPr>
              <w:t xml:space="preserve">מהות השאלה </w:t>
            </w:r>
          </w:p>
        </w:tc>
        <w:tc>
          <w:tcPr>
            <w:tcW w:w="3357" w:type="dxa"/>
          </w:tcPr>
          <w:p w14:paraId="4BF3BEA1" w14:textId="77777777" w:rsidR="00ED6723" w:rsidRPr="008A7274" w:rsidRDefault="00ED6723" w:rsidP="00180AC6">
            <w:pPr>
              <w:jc w:val="center"/>
              <w:rPr>
                <w:rFonts w:ascii="David" w:eastAsia="Aptos" w:hAnsi="David"/>
                <w:sz w:val="24"/>
                <w:rtl/>
              </w:rPr>
            </w:pPr>
            <w:r w:rsidRPr="008A7274">
              <w:rPr>
                <w:rFonts w:ascii="David" w:eastAsia="Aptos" w:hAnsi="David"/>
                <w:sz w:val="24"/>
                <w:rtl/>
              </w:rPr>
              <w:t xml:space="preserve">תשובת המזמינה </w:t>
            </w:r>
          </w:p>
        </w:tc>
      </w:tr>
      <w:tr w:rsidR="00ED6723" w:rsidRPr="00191848" w14:paraId="1D1EDA07" w14:textId="77777777" w:rsidTr="00180AC6">
        <w:tc>
          <w:tcPr>
            <w:tcW w:w="932" w:type="dxa"/>
          </w:tcPr>
          <w:p w14:paraId="4CFCA02B" w14:textId="2EAA40DF" w:rsidR="00ED6723" w:rsidRPr="008A7274" w:rsidRDefault="005D55C0" w:rsidP="00180AC6">
            <w:pPr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1</w:t>
            </w:r>
          </w:p>
        </w:tc>
        <w:tc>
          <w:tcPr>
            <w:tcW w:w="1544" w:type="dxa"/>
          </w:tcPr>
          <w:p w14:paraId="1299780D" w14:textId="13D6249E" w:rsidR="00ED6723" w:rsidRPr="008A7274" w:rsidRDefault="005D55C0" w:rsidP="00180AC6">
            <w:pPr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כללי</w:t>
            </w:r>
          </w:p>
        </w:tc>
        <w:tc>
          <w:tcPr>
            <w:tcW w:w="3746" w:type="dxa"/>
          </w:tcPr>
          <w:p w14:paraId="164BFE1E" w14:textId="77777777" w:rsidR="005D55C0" w:rsidRPr="005D55C0" w:rsidRDefault="005D55C0" w:rsidP="005D55C0">
            <w:pPr>
              <w:rPr>
                <w:rFonts w:ascii="David" w:eastAsia="Aptos" w:hAnsi="David"/>
                <w:b/>
                <w:bCs/>
                <w:sz w:val="24"/>
              </w:rPr>
            </w:pPr>
            <w:r w:rsidRPr="005D55C0">
              <w:rPr>
                <w:rFonts w:ascii="David" w:eastAsia="Aptos" w:hAnsi="David"/>
                <w:b/>
                <w:bCs/>
                <w:sz w:val="24"/>
                <w:rtl/>
              </w:rPr>
              <w:t xml:space="preserve">בנושא ערבות המכרז, בנוסח המצורף למסמכי המכרז מצוין בחלק העליון לצד התאריך </w:t>
            </w:r>
          </w:p>
          <w:p w14:paraId="7C60955E" w14:textId="77777777" w:rsidR="005D55C0" w:rsidRPr="005D55C0" w:rsidRDefault="005D55C0" w:rsidP="005D55C0">
            <w:pPr>
              <w:rPr>
                <w:rFonts w:ascii="David" w:eastAsia="Aptos" w:hAnsi="David"/>
                <w:b/>
                <w:bCs/>
                <w:sz w:val="24"/>
                <w:rtl/>
              </w:rPr>
            </w:pPr>
            <w:r w:rsidRPr="005D55C0">
              <w:rPr>
                <w:rFonts w:ascii="David" w:eastAsia="Aptos" w:hAnsi="David"/>
                <w:b/>
                <w:bCs/>
                <w:sz w:val="24"/>
                <w:rtl/>
              </w:rPr>
              <w:t>שנת 2025 במקום 2026, נא אישורכם כי הערבות הנ"ל תופק עם ציון השנה הנוכחית (2026).</w:t>
            </w:r>
          </w:p>
          <w:p w14:paraId="204F3A80" w14:textId="77777777" w:rsidR="005D55C0" w:rsidRPr="005D55C0" w:rsidRDefault="005D55C0" w:rsidP="005D55C0">
            <w:pPr>
              <w:rPr>
                <w:rFonts w:ascii="David" w:eastAsia="Aptos" w:hAnsi="David"/>
                <w:b/>
                <w:bCs/>
                <w:sz w:val="24"/>
                <w:rtl/>
              </w:rPr>
            </w:pPr>
          </w:p>
          <w:p w14:paraId="0DDF8828" w14:textId="77777777" w:rsidR="00ED6723" w:rsidRPr="008A7274" w:rsidRDefault="00ED6723" w:rsidP="00180AC6">
            <w:pPr>
              <w:rPr>
                <w:rFonts w:ascii="David" w:eastAsia="Aptos" w:hAnsi="David"/>
                <w:sz w:val="24"/>
                <w:rtl/>
              </w:rPr>
            </w:pPr>
          </w:p>
        </w:tc>
        <w:tc>
          <w:tcPr>
            <w:tcW w:w="3357" w:type="dxa"/>
          </w:tcPr>
          <w:p w14:paraId="3AA819D4" w14:textId="77777777" w:rsidR="00ED6723" w:rsidRDefault="005D55C0" w:rsidP="00180AC6">
            <w:pPr>
              <w:rPr>
                <w:rFonts w:ascii="David" w:eastAsia="Aptos" w:hAnsi="David"/>
                <w:b/>
                <w:bCs/>
                <w:sz w:val="24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4"/>
                <w:rtl/>
              </w:rPr>
              <w:t>אכן נפלה טעות סופר בנוסח הערבות.</w:t>
            </w:r>
          </w:p>
          <w:p w14:paraId="537726F8" w14:textId="173EF8E0" w:rsidR="005D55C0" w:rsidRPr="008A7274" w:rsidRDefault="005D55C0" w:rsidP="00180AC6">
            <w:pPr>
              <w:rPr>
                <w:rFonts w:ascii="David" w:eastAsia="Aptos" w:hAnsi="David"/>
                <w:b/>
                <w:bCs/>
                <w:sz w:val="24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4"/>
                <w:rtl/>
              </w:rPr>
              <w:t>הערבות תופק עם ציון השנה הנוכחית 2026.</w:t>
            </w:r>
          </w:p>
        </w:tc>
      </w:tr>
    </w:tbl>
    <w:p w14:paraId="763B4A0C" w14:textId="77777777" w:rsidR="00ED6723" w:rsidRDefault="00ED6723" w:rsidP="00CA4DCB">
      <w:pPr>
        <w:rPr>
          <w:rFonts w:ascii="David" w:hAnsi="David"/>
          <w:b/>
          <w:bCs/>
          <w:sz w:val="24"/>
          <w:u w:val="single"/>
          <w:rtl/>
        </w:rPr>
      </w:pPr>
    </w:p>
    <w:p w14:paraId="71FC7BDA" w14:textId="7E757615" w:rsidR="00ED6723" w:rsidRDefault="005D55C0" w:rsidP="00CA4DCB">
      <w:pPr>
        <w:rPr>
          <w:rFonts w:ascii="David" w:hAnsi="David"/>
          <w:b/>
          <w:bCs/>
          <w:sz w:val="24"/>
          <w:u w:val="single"/>
          <w:rtl/>
        </w:rPr>
      </w:pPr>
      <w:r>
        <w:rPr>
          <w:rFonts w:ascii="David" w:hAnsi="David" w:hint="cs"/>
          <w:b/>
          <w:bCs/>
          <w:sz w:val="24"/>
          <w:u w:val="single"/>
          <w:rtl/>
        </w:rPr>
        <w:t>קובץ שאלות 2</w:t>
      </w:r>
    </w:p>
    <w:p w14:paraId="100D8AD0" w14:textId="77777777" w:rsidR="005D55C0" w:rsidRDefault="005D55C0" w:rsidP="005D55C0">
      <w:pPr>
        <w:spacing w:after="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</w:p>
    <w:p w14:paraId="72930A40" w14:textId="77777777" w:rsidR="005D55C0" w:rsidRDefault="005D55C0" w:rsidP="005D55C0">
      <w:pPr>
        <w:spacing w:after="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</w:p>
    <w:tbl>
      <w:tblPr>
        <w:tblpPr w:leftFromText="180" w:rightFromText="180" w:vertAnchor="text" w:horzAnchor="margin" w:tblpXSpec="center" w:tblpY="4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530"/>
        <w:gridCol w:w="4182"/>
        <w:gridCol w:w="2469"/>
      </w:tblGrid>
      <w:tr w:rsidR="005D55C0" w:rsidRPr="00DE747C" w14:paraId="78D16C96" w14:textId="77777777">
        <w:tc>
          <w:tcPr>
            <w:tcW w:w="822" w:type="dxa"/>
          </w:tcPr>
          <w:p w14:paraId="0DFD3E67" w14:textId="77777777" w:rsidR="005D55C0" w:rsidRDefault="005D55C0">
            <w:pPr>
              <w:jc w:val="center"/>
              <w:rPr>
                <w:rFonts w:ascii="David" w:eastAsia="Aptos" w:hAnsi="Davi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David" w:eastAsia="Aptos" w:hAnsi="David" w:hint="cs"/>
                <w:b/>
                <w:bCs/>
                <w:sz w:val="28"/>
                <w:szCs w:val="28"/>
                <w:rtl/>
              </w:rPr>
              <w:t>מס"ד</w:t>
            </w:r>
            <w:proofErr w:type="spellEnd"/>
          </w:p>
        </w:tc>
        <w:tc>
          <w:tcPr>
            <w:tcW w:w="1539" w:type="dxa"/>
          </w:tcPr>
          <w:p w14:paraId="474FA05A" w14:textId="77777777" w:rsidR="005D55C0" w:rsidRDefault="005D55C0">
            <w:pPr>
              <w:jc w:val="center"/>
              <w:rPr>
                <w:rFonts w:ascii="David" w:eastAsia="Aptos" w:hAnsi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8"/>
                <w:szCs w:val="28"/>
                <w:rtl/>
              </w:rPr>
              <w:t>עמוד/פרק/</w:t>
            </w:r>
          </w:p>
          <w:p w14:paraId="54C7799B" w14:textId="77777777" w:rsidR="005D55C0" w:rsidRDefault="005D55C0">
            <w:pPr>
              <w:jc w:val="center"/>
              <w:rPr>
                <w:rFonts w:ascii="David" w:eastAsia="Aptos" w:hAnsi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8"/>
                <w:szCs w:val="28"/>
                <w:rtl/>
              </w:rPr>
              <w:t>מספר סעיף</w:t>
            </w:r>
          </w:p>
        </w:tc>
        <w:tc>
          <w:tcPr>
            <w:tcW w:w="4332" w:type="dxa"/>
          </w:tcPr>
          <w:p w14:paraId="03911225" w14:textId="77777777" w:rsidR="005D55C0" w:rsidRDefault="005D55C0">
            <w:pPr>
              <w:jc w:val="center"/>
              <w:rPr>
                <w:rFonts w:ascii="David" w:eastAsia="Aptos" w:hAnsi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8"/>
                <w:szCs w:val="28"/>
                <w:rtl/>
              </w:rPr>
              <w:t>מהות השאלה</w:t>
            </w:r>
          </w:p>
        </w:tc>
        <w:tc>
          <w:tcPr>
            <w:tcW w:w="2536" w:type="dxa"/>
          </w:tcPr>
          <w:p w14:paraId="6F71B8F4" w14:textId="77777777" w:rsidR="005D55C0" w:rsidRDefault="005D55C0">
            <w:pPr>
              <w:jc w:val="center"/>
              <w:rPr>
                <w:rFonts w:ascii="David" w:eastAsia="Aptos" w:hAnsi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b/>
                <w:bCs/>
                <w:sz w:val="28"/>
                <w:szCs w:val="28"/>
                <w:rtl/>
              </w:rPr>
              <w:t>תשובת המזמינה</w:t>
            </w:r>
          </w:p>
        </w:tc>
      </w:tr>
      <w:tr w:rsidR="005D55C0" w14:paraId="3D95433D" w14:textId="77777777">
        <w:tc>
          <w:tcPr>
            <w:tcW w:w="822" w:type="dxa"/>
          </w:tcPr>
          <w:p w14:paraId="153FB1C1" w14:textId="77777777" w:rsidR="005D55C0" w:rsidRDefault="005D55C0">
            <w:pPr>
              <w:jc w:val="center"/>
              <w:rPr>
                <w:rFonts w:ascii="David" w:eastAsia="Aptos" w:hAnsi="David"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sz w:val="28"/>
                <w:szCs w:val="28"/>
                <w:rtl/>
              </w:rPr>
              <w:t>1</w:t>
            </w:r>
          </w:p>
        </w:tc>
        <w:tc>
          <w:tcPr>
            <w:tcW w:w="1539" w:type="dxa"/>
          </w:tcPr>
          <w:p w14:paraId="4792E4F2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עמוד 6</w:t>
            </w:r>
          </w:p>
          <w:p w14:paraId="6965FBB7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סעיף 1</w:t>
            </w:r>
          </w:p>
          <w:p w14:paraId="08769997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</w:p>
        </w:tc>
        <w:tc>
          <w:tcPr>
            <w:tcW w:w="4332" w:type="dxa"/>
          </w:tcPr>
          <w:p w14:paraId="48EEDDDE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קיימת סתירה בין דרישות המכרז לבין סיור הקבלנים שהתקיים בזום בקשר לביצוע . </w:t>
            </w:r>
          </w:p>
          <w:p w14:paraId="0EC26757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נאמר שלמבנים יבילים ביסוס יבוצע ע"י הרשות, לרבות היתרי חפירה, גידור ושילוט.</w:t>
            </w:r>
          </w:p>
        </w:tc>
        <w:tc>
          <w:tcPr>
            <w:tcW w:w="2536" w:type="dxa"/>
          </w:tcPr>
          <w:p w14:paraId="53033857" w14:textId="5BE2D5DA" w:rsidR="005D55C0" w:rsidRDefault="00F9416B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החכ"ל </w:t>
            </w:r>
            <w:r w:rsidR="00C5001A">
              <w:rPr>
                <w:rFonts w:ascii="David" w:eastAsia="Aptos" w:hAnsi="David" w:hint="cs"/>
                <w:sz w:val="24"/>
                <w:rtl/>
              </w:rPr>
              <w:t>ת</w:t>
            </w:r>
            <w:r>
              <w:rPr>
                <w:rFonts w:ascii="David" w:eastAsia="Aptos" w:hAnsi="David" w:hint="cs"/>
                <w:sz w:val="24"/>
                <w:rtl/>
              </w:rPr>
              <w:t xml:space="preserve">פעל להכנת התשתית הנדרשת </w:t>
            </w:r>
            <w:r w:rsidR="00C5001A">
              <w:rPr>
                <w:rFonts w:ascii="David" w:eastAsia="Aptos" w:hAnsi="David" w:hint="cs"/>
                <w:sz w:val="24"/>
                <w:rtl/>
              </w:rPr>
              <w:t>טרם ה</w:t>
            </w:r>
            <w:r w:rsidR="00916AE1">
              <w:rPr>
                <w:rFonts w:ascii="David" w:eastAsia="Aptos" w:hAnsi="David" w:hint="cs"/>
                <w:sz w:val="24"/>
                <w:rtl/>
              </w:rPr>
              <w:t xml:space="preserve">געת היבילים לשטח, על מנת לאפשר זאת המציע יספק </w:t>
            </w:r>
            <w:r w:rsidR="00F51DF8">
              <w:rPr>
                <w:rFonts w:ascii="David" w:eastAsia="Aptos" w:hAnsi="David" w:hint="cs"/>
                <w:sz w:val="24"/>
                <w:rtl/>
              </w:rPr>
              <w:t>(כחלק ממחיר ה</w:t>
            </w:r>
            <w:r w:rsidR="00344289">
              <w:rPr>
                <w:rFonts w:ascii="David" w:eastAsia="Aptos" w:hAnsi="David" w:hint="cs"/>
                <w:sz w:val="24"/>
                <w:rtl/>
              </w:rPr>
              <w:t xml:space="preserve">יחדה) </w:t>
            </w:r>
            <w:proofErr w:type="spellStart"/>
            <w:r w:rsidR="00916AE1">
              <w:rPr>
                <w:rFonts w:ascii="David" w:eastAsia="Aptos" w:hAnsi="David" w:hint="cs"/>
                <w:sz w:val="24"/>
                <w:rtl/>
              </w:rPr>
              <w:t>לחכ"ל</w:t>
            </w:r>
            <w:proofErr w:type="spellEnd"/>
            <w:r w:rsidR="00916AE1">
              <w:rPr>
                <w:rFonts w:ascii="David" w:eastAsia="Aptos" w:hAnsi="David" w:hint="cs"/>
                <w:sz w:val="24"/>
                <w:rtl/>
              </w:rPr>
              <w:t xml:space="preserve"> </w:t>
            </w:r>
            <w:r w:rsidR="003B1FBC">
              <w:rPr>
                <w:rFonts w:ascii="David" w:eastAsia="Aptos" w:hAnsi="David" w:hint="cs"/>
                <w:sz w:val="24"/>
                <w:rtl/>
              </w:rPr>
              <w:t xml:space="preserve">את הנתונים </w:t>
            </w:r>
            <w:r w:rsidR="00E82E28">
              <w:rPr>
                <w:rFonts w:ascii="David" w:eastAsia="Aptos" w:hAnsi="David" w:hint="cs"/>
                <w:sz w:val="24"/>
                <w:rtl/>
              </w:rPr>
              <w:t xml:space="preserve">ההנדסיים </w:t>
            </w:r>
            <w:r w:rsidR="003B1FBC">
              <w:rPr>
                <w:rFonts w:ascii="David" w:eastAsia="Aptos" w:hAnsi="David" w:hint="cs"/>
                <w:sz w:val="24"/>
                <w:rtl/>
              </w:rPr>
              <w:t>ה</w:t>
            </w:r>
            <w:r w:rsidR="0077044A">
              <w:rPr>
                <w:rFonts w:ascii="David" w:eastAsia="Aptos" w:hAnsi="David" w:hint="cs"/>
                <w:sz w:val="24"/>
                <w:rtl/>
              </w:rPr>
              <w:t>נדרשים ל</w:t>
            </w:r>
            <w:r w:rsidR="008963B8">
              <w:rPr>
                <w:rFonts w:ascii="David" w:eastAsia="Aptos" w:hAnsi="David" w:hint="cs"/>
                <w:sz w:val="24"/>
                <w:rtl/>
              </w:rPr>
              <w:t xml:space="preserve">תכנון </w:t>
            </w:r>
            <w:r w:rsidR="00485920">
              <w:rPr>
                <w:rFonts w:ascii="David" w:eastAsia="Aptos" w:hAnsi="David" w:hint="cs"/>
                <w:sz w:val="24"/>
                <w:rtl/>
              </w:rPr>
              <w:t>הביסוס והתשתיות.</w:t>
            </w:r>
          </w:p>
        </w:tc>
      </w:tr>
      <w:tr w:rsidR="005D55C0" w14:paraId="4DF985E0" w14:textId="77777777">
        <w:tc>
          <w:tcPr>
            <w:tcW w:w="822" w:type="dxa"/>
          </w:tcPr>
          <w:p w14:paraId="224148A3" w14:textId="77777777" w:rsidR="005D55C0" w:rsidRDefault="005D55C0">
            <w:pPr>
              <w:jc w:val="center"/>
              <w:rPr>
                <w:rFonts w:ascii="David" w:eastAsia="Aptos" w:hAnsi="David"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sz w:val="28"/>
                <w:szCs w:val="28"/>
                <w:rtl/>
              </w:rPr>
              <w:t>2</w:t>
            </w:r>
          </w:p>
        </w:tc>
        <w:tc>
          <w:tcPr>
            <w:tcW w:w="1539" w:type="dxa"/>
          </w:tcPr>
          <w:p w14:paraId="3D8C6803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עמוד 7</w:t>
            </w:r>
          </w:p>
          <w:p w14:paraId="4E7F09EA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סעיף 1.2.7</w:t>
            </w:r>
          </w:p>
          <w:p w14:paraId="7AAC3324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</w:p>
        </w:tc>
        <w:tc>
          <w:tcPr>
            <w:tcW w:w="4332" w:type="dxa"/>
          </w:tcPr>
          <w:p w14:paraId="3B32E3D0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מחיר למ"ר מבנה יביל מוגדר 3,500</w:t>
            </w:r>
            <w:r>
              <w:rPr>
                <w:rFonts w:ascii="David" w:eastAsia="Aptos" w:hAnsi="David"/>
                <w:sz w:val="24"/>
              </w:rPr>
              <w:t xml:space="preserve"> </w:t>
            </w:r>
            <w:r>
              <w:rPr>
                <w:rFonts w:ascii="David" w:eastAsia="Aptos" w:hAnsi="David" w:hint="cs"/>
                <w:sz w:val="24"/>
                <w:rtl/>
              </w:rPr>
              <w:t xml:space="preserve">₪/מ"ר הינו נמוך בתור מחיר מקסימום. </w:t>
            </w:r>
          </w:p>
          <w:p w14:paraId="2A5A8698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מבקשים  להעלות  את  מחיר  המקסימום </w:t>
            </w:r>
            <w:r>
              <w:rPr>
                <w:rFonts w:ascii="David" w:eastAsia="Aptos" w:hAnsi="David" w:hint="cs"/>
                <w:i/>
                <w:iCs/>
                <w:sz w:val="24"/>
                <w:rtl/>
              </w:rPr>
              <w:t xml:space="preserve"> </w:t>
            </w:r>
            <w:r>
              <w:rPr>
                <w:rFonts w:ascii="David" w:eastAsia="Aptos" w:hAnsi="David" w:hint="cs"/>
                <w:sz w:val="24"/>
                <w:rtl/>
              </w:rPr>
              <w:t>ל- 4,000  ₪/מ"ר.</w:t>
            </w:r>
          </w:p>
        </w:tc>
        <w:tc>
          <w:tcPr>
            <w:tcW w:w="2536" w:type="dxa"/>
          </w:tcPr>
          <w:p w14:paraId="3B2B65AD" w14:textId="77777777" w:rsidR="007756BA" w:rsidRDefault="007756BA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</w:p>
          <w:p w14:paraId="6DEA3B80" w14:textId="6224DC7C" w:rsidR="005D55C0" w:rsidRDefault="006B2462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אין שינוי במסמכי המכרז</w:t>
            </w:r>
          </w:p>
        </w:tc>
      </w:tr>
      <w:tr w:rsidR="005D55C0" w14:paraId="2A9B75BC" w14:textId="77777777">
        <w:tc>
          <w:tcPr>
            <w:tcW w:w="822" w:type="dxa"/>
          </w:tcPr>
          <w:p w14:paraId="7891BD43" w14:textId="77777777" w:rsidR="005D55C0" w:rsidRDefault="005D55C0">
            <w:pPr>
              <w:jc w:val="center"/>
              <w:rPr>
                <w:rFonts w:ascii="David" w:eastAsia="Aptos" w:hAnsi="David"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sz w:val="28"/>
                <w:szCs w:val="28"/>
                <w:rtl/>
              </w:rPr>
              <w:t>3</w:t>
            </w:r>
          </w:p>
        </w:tc>
        <w:tc>
          <w:tcPr>
            <w:tcW w:w="1539" w:type="dxa"/>
          </w:tcPr>
          <w:p w14:paraId="0A1699D8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עמוד 7</w:t>
            </w:r>
          </w:p>
          <w:p w14:paraId="2018B987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סעיף 1.2.7</w:t>
            </w:r>
          </w:p>
          <w:p w14:paraId="6F924383" w14:textId="77777777" w:rsidR="005D55C0" w:rsidRDefault="005D55C0">
            <w:pPr>
              <w:spacing w:before="120" w:after="120"/>
              <w:jc w:val="center"/>
              <w:rPr>
                <w:rFonts w:ascii="David" w:eastAsia="Aptos" w:hAnsi="David"/>
                <w:sz w:val="24"/>
                <w:rtl/>
              </w:rPr>
            </w:pPr>
          </w:p>
        </w:tc>
        <w:tc>
          <w:tcPr>
            <w:tcW w:w="4332" w:type="dxa"/>
          </w:tcPr>
          <w:p w14:paraId="5934DFC4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האם המחיר של מבנה יביל מתייחס למבנה "יבש" בלבד (ללא שירותים, מקלחות ומטבחונים)?</w:t>
            </w:r>
          </w:p>
          <w:p w14:paraId="5C7940B0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השינויים לאלמנטים "רטובים" יתומחרו לפי מחירון "דקל".</w:t>
            </w:r>
          </w:p>
        </w:tc>
        <w:tc>
          <w:tcPr>
            <w:tcW w:w="2536" w:type="dxa"/>
          </w:tcPr>
          <w:p w14:paraId="21A09476" w14:textId="77777777" w:rsidR="006505E5" w:rsidRDefault="00EF6AB2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המ</w:t>
            </w:r>
            <w:r w:rsidR="00047757">
              <w:rPr>
                <w:rFonts w:ascii="David" w:eastAsia="Aptos" w:hAnsi="David" w:hint="cs"/>
                <w:sz w:val="24"/>
                <w:rtl/>
              </w:rPr>
              <w:t>חיר בסעיף 1.2.7 מתייחס למבנה "יבש".</w:t>
            </w:r>
          </w:p>
          <w:p w14:paraId="32B37BA7" w14:textId="776D1573" w:rsidR="006505E5" w:rsidRDefault="006505E5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שינויים לאלמנטים "רטובים" </w:t>
            </w:r>
            <w:r w:rsidR="00B9141A">
              <w:rPr>
                <w:rFonts w:ascii="David" w:eastAsia="Aptos" w:hAnsi="David" w:hint="cs"/>
                <w:sz w:val="24"/>
                <w:rtl/>
              </w:rPr>
              <w:t>יתומחרו לפי מחירון "דקל" פחות 22% הנחה.</w:t>
            </w:r>
          </w:p>
        </w:tc>
      </w:tr>
      <w:tr w:rsidR="005D55C0" w14:paraId="5CB2F84B" w14:textId="77777777">
        <w:tc>
          <w:tcPr>
            <w:tcW w:w="822" w:type="dxa"/>
          </w:tcPr>
          <w:p w14:paraId="29006C63" w14:textId="77777777" w:rsidR="005D55C0" w:rsidRDefault="005D55C0">
            <w:pPr>
              <w:jc w:val="center"/>
              <w:rPr>
                <w:rFonts w:ascii="David" w:eastAsia="Aptos" w:hAnsi="David"/>
                <w:sz w:val="28"/>
                <w:szCs w:val="28"/>
                <w:rtl/>
              </w:rPr>
            </w:pPr>
            <w:r>
              <w:rPr>
                <w:rFonts w:ascii="David" w:eastAsia="Aptos" w:hAnsi="David" w:hint="cs"/>
                <w:sz w:val="28"/>
                <w:szCs w:val="28"/>
                <w:rtl/>
              </w:rPr>
              <w:t>4</w:t>
            </w:r>
          </w:p>
        </w:tc>
        <w:tc>
          <w:tcPr>
            <w:tcW w:w="1539" w:type="dxa"/>
          </w:tcPr>
          <w:p w14:paraId="104AE98F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עמוד 7</w:t>
            </w:r>
          </w:p>
          <w:p w14:paraId="24EED364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סעיף 1.2.7</w:t>
            </w:r>
          </w:p>
          <w:p w14:paraId="79305EE5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</w:p>
          <w:p w14:paraId="4FB5608A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עמוד 12</w:t>
            </w:r>
          </w:p>
          <w:p w14:paraId="7C4576F4" w14:textId="77777777" w:rsidR="005D55C0" w:rsidRDefault="005D55C0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סעיף 3.6 </w:t>
            </w:r>
          </w:p>
        </w:tc>
        <w:tc>
          <w:tcPr>
            <w:tcW w:w="4332" w:type="dxa"/>
          </w:tcPr>
          <w:p w14:paraId="0FF17344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מבקשים להפריד את עלות ביצוע רישוי למבנה יביל, כפי שמוגדר בסעיף 1.2.7 ובסעיף 3.6, הכולל את כל היועצים. </w:t>
            </w:r>
          </w:p>
          <w:p w14:paraId="3CDFBEA9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 xml:space="preserve">עלות זו יכולה להגיע למחיר עלות כל המבנה (כלומר, עשרות אלפי שקלים). </w:t>
            </w:r>
          </w:p>
          <w:p w14:paraId="6EA233C1" w14:textId="77777777" w:rsidR="005D55C0" w:rsidRDefault="005D55C0">
            <w:pPr>
              <w:spacing w:before="120" w:line="276" w:lineRule="auto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מבקשים לתמחר לפי שעות בהתאם למחירון "דקל".</w:t>
            </w:r>
          </w:p>
        </w:tc>
        <w:tc>
          <w:tcPr>
            <w:tcW w:w="2536" w:type="dxa"/>
          </w:tcPr>
          <w:p w14:paraId="6D75D914" w14:textId="77777777" w:rsidR="005D55C0" w:rsidRDefault="00E607D6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בבניה ב</w:t>
            </w:r>
            <w:r w:rsidR="00606933">
              <w:rPr>
                <w:rFonts w:ascii="David" w:eastAsia="Aptos" w:hAnsi="David" w:hint="cs"/>
                <w:sz w:val="24"/>
                <w:rtl/>
              </w:rPr>
              <w:t>טרומית על המציע לדאוג להוצאת ההיתר על כל המשתמע מכך כולל כל היועצים.</w:t>
            </w:r>
          </w:p>
          <w:p w14:paraId="5FA87590" w14:textId="1B63A934" w:rsidR="00606933" w:rsidRDefault="00606933">
            <w:pPr>
              <w:spacing w:before="120"/>
              <w:jc w:val="center"/>
              <w:rPr>
                <w:rFonts w:ascii="David" w:eastAsia="Aptos" w:hAnsi="David"/>
                <w:sz w:val="24"/>
                <w:rtl/>
              </w:rPr>
            </w:pPr>
            <w:r>
              <w:rPr>
                <w:rFonts w:ascii="David" w:eastAsia="Aptos" w:hAnsi="David" w:hint="cs"/>
                <w:sz w:val="24"/>
                <w:rtl/>
              </w:rPr>
              <w:t>ביבי</w:t>
            </w:r>
            <w:r w:rsidR="00F87B57">
              <w:rPr>
                <w:rFonts w:ascii="David" w:eastAsia="Aptos" w:hAnsi="David" w:hint="cs"/>
                <w:sz w:val="24"/>
                <w:rtl/>
              </w:rPr>
              <w:t>לים, ככלל החכ"ל תפעל להוצאת ההיתר. במקרים חריגים ב</w:t>
            </w:r>
            <w:r w:rsidR="00362A45">
              <w:rPr>
                <w:rFonts w:ascii="David" w:eastAsia="Aptos" w:hAnsi="David" w:hint="cs"/>
                <w:sz w:val="24"/>
                <w:rtl/>
              </w:rPr>
              <w:t xml:space="preserve">הם </w:t>
            </w:r>
            <w:r w:rsidR="00401086">
              <w:rPr>
                <w:rFonts w:ascii="David" w:eastAsia="Aptos" w:hAnsi="David" w:hint="cs"/>
                <w:sz w:val="24"/>
                <w:rtl/>
              </w:rPr>
              <w:t>יידר</w:t>
            </w:r>
            <w:r w:rsidR="00401086">
              <w:rPr>
                <w:rFonts w:ascii="David" w:eastAsia="Aptos" w:hAnsi="David" w:hint="cs"/>
                <w:sz w:val="24"/>
                <w:szCs w:val="22"/>
                <w:rtl/>
              </w:rPr>
              <w:t>ש</w:t>
            </w:r>
            <w:r w:rsidR="00362A45">
              <w:rPr>
                <w:rFonts w:ascii="David" w:eastAsia="Aptos" w:hAnsi="David" w:hint="cs"/>
                <w:sz w:val="24"/>
                <w:rtl/>
              </w:rPr>
              <w:t xml:space="preserve"> המציע לפעול להוצאת ההיתר, הנושא יתומחר לפי </w:t>
            </w:r>
            <w:r w:rsidR="00A0059A">
              <w:rPr>
                <w:rFonts w:ascii="David" w:eastAsia="Aptos" w:hAnsi="David" w:hint="cs"/>
                <w:sz w:val="24"/>
                <w:rtl/>
              </w:rPr>
              <w:t>שעות עבודה לפי מחירון דקל בהנחה של 22%</w:t>
            </w:r>
            <w:r w:rsidR="00050A23">
              <w:rPr>
                <w:rFonts w:ascii="David" w:eastAsia="Aptos" w:hAnsi="David" w:hint="cs"/>
                <w:sz w:val="24"/>
                <w:rtl/>
              </w:rPr>
              <w:t>.</w:t>
            </w:r>
          </w:p>
        </w:tc>
      </w:tr>
    </w:tbl>
    <w:p w14:paraId="58EC2D10" w14:textId="77777777" w:rsidR="005D55C0" w:rsidRDefault="005D55C0" w:rsidP="005D55C0">
      <w:pPr>
        <w:spacing w:after="0"/>
        <w:rPr>
          <w:rFonts w:ascii="David" w:hAnsi="David"/>
          <w:sz w:val="28"/>
          <w:szCs w:val="28"/>
          <w:rtl/>
        </w:rPr>
      </w:pPr>
    </w:p>
    <w:p w14:paraId="6269CDEB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28C1DAE8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4D99ADBB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00BB8761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3ED9FDC6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54586834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19180943" w14:textId="77777777" w:rsidR="005D55C0" w:rsidRDefault="005D55C0" w:rsidP="00CA4DCB">
      <w:pPr>
        <w:rPr>
          <w:rFonts w:ascii="David" w:hAnsi="David"/>
          <w:sz w:val="28"/>
          <w:szCs w:val="28"/>
          <w:rtl/>
        </w:rPr>
      </w:pPr>
    </w:p>
    <w:p w14:paraId="0D72EC00" w14:textId="7321A665" w:rsidR="005D55C0" w:rsidRDefault="005D55C0" w:rsidP="00CA4DCB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5D55C0">
        <w:rPr>
          <w:rFonts w:ascii="David" w:hAnsi="David" w:hint="cs"/>
          <w:b/>
          <w:bCs/>
          <w:sz w:val="28"/>
          <w:szCs w:val="28"/>
          <w:u w:val="single"/>
          <w:rtl/>
        </w:rPr>
        <w:t>קובץ שאלות 3</w:t>
      </w:r>
    </w:p>
    <w:tbl>
      <w:tblPr>
        <w:tblpPr w:leftFromText="180" w:rightFromText="180" w:vertAnchor="page" w:horzAnchor="margin" w:tblpXSpec="center" w:tblpY="2123"/>
        <w:bidiVisual/>
        <w:tblW w:w="10460" w:type="dxa"/>
        <w:tblLook w:val="04A0" w:firstRow="1" w:lastRow="0" w:firstColumn="1" w:lastColumn="0" w:noHBand="0" w:noVBand="1"/>
      </w:tblPr>
      <w:tblGrid>
        <w:gridCol w:w="1060"/>
        <w:gridCol w:w="1940"/>
        <w:gridCol w:w="3782"/>
        <w:gridCol w:w="3678"/>
      </w:tblGrid>
      <w:tr w:rsidR="005D55C0" w:rsidRPr="00DE5D33" w14:paraId="6B58B88E" w14:textId="77777777" w:rsidTr="005D55C0">
        <w:trPr>
          <w:trHeight w:val="27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EF68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</w:rPr>
            </w:pPr>
            <w:proofErr w:type="spellStart"/>
            <w:r w:rsidRPr="00DE5D33">
              <w:rPr>
                <w:rFonts w:ascii="David" w:hAnsi="David"/>
                <w:color w:val="000000"/>
                <w:sz w:val="24"/>
                <w:rtl/>
              </w:rPr>
              <w:t>מס"ד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33C9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עמוד/פרק/מספר סעיף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790A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מהות השאלה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585D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תשובת המזמינה</w:t>
            </w:r>
          </w:p>
        </w:tc>
      </w:tr>
      <w:tr w:rsidR="005D55C0" w:rsidRPr="00DE5D33" w14:paraId="726F66A6" w14:textId="77777777" w:rsidTr="005D55C0">
        <w:trPr>
          <w:trHeight w:val="110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1872" w14:textId="77777777" w:rsidR="005D55C0" w:rsidRPr="00DE5D33" w:rsidRDefault="005D55C0" w:rsidP="005D55C0">
            <w:pPr>
              <w:jc w:val="center"/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</w:rPr>
              <w:t>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A6CE" w14:textId="77777777" w:rsidR="005D55C0" w:rsidRPr="00DE5D33" w:rsidRDefault="005D55C0" w:rsidP="005D55C0">
            <w:pPr>
              <w:jc w:val="center"/>
              <w:rPr>
                <w:rFonts w:ascii="David" w:hAnsi="David"/>
                <w:color w:val="000000"/>
                <w:sz w:val="24"/>
              </w:rPr>
            </w:pPr>
            <w:r w:rsidRPr="00DE5D33">
              <w:rPr>
                <w:rFonts w:ascii="David" w:hAnsi="David"/>
                <w:color w:val="000000"/>
                <w:sz w:val="24"/>
              </w:rPr>
              <w:t>21</w:t>
            </w:r>
          </w:p>
        </w:tc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C593F" w14:textId="77777777" w:rsidR="005D55C0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תנאי הסף דורשים קבלן שביצע עבודות במוסדות ציבוריים, האם פרויקטים מול רפאל (בניית מפעלים ומחסנים טרומיים) נחשב כניסיון למכרז זה והאם תנאי זה תקף גם לקטגוריה של המבנים היבילים?</w:t>
            </w:r>
          </w:p>
          <w:p w14:paraId="2841649D" w14:textId="77777777" w:rsidR="005D55C0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</w:p>
          <w:p w14:paraId="57027E66" w14:textId="77777777" w:rsidR="005D55C0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</w:p>
          <w:p w14:paraId="4DFEFB10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E4D9" w14:textId="26F43DEC" w:rsidR="005D55C0" w:rsidRPr="005D55C0" w:rsidRDefault="005D55C0" w:rsidP="005D55C0">
            <w:pPr>
              <w:pStyle w:val="1"/>
              <w:keepNext/>
              <w:keepLines/>
              <w:numPr>
                <w:ilvl w:val="0"/>
                <w:numId w:val="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ind w:right="0"/>
              <w:rPr>
                <w:rFonts w:ascii="David" w:hAnsi="David"/>
                <w:b/>
                <w:bCs/>
                <w:color w:val="000000"/>
                <w:kern w:val="0"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kern w:val="0"/>
                <w:sz w:val="24"/>
                <w:rtl/>
              </w:rPr>
              <w:t>הוראות המכרז מגדירות הן לקבוצת הבניה המתועשת והן לקבוצת המבנים היבילים מיהו גוף ציבורי</w:t>
            </w:r>
          </w:p>
          <w:p w14:paraId="269E9DA0" w14:textId="30A5C86E" w:rsidR="005D55C0" w:rsidRDefault="005D55C0" w:rsidP="005D55C0">
            <w:pPr>
              <w:pStyle w:val="1"/>
              <w:keepNext/>
              <w:keepLines/>
              <w:numPr>
                <w:ilvl w:val="0"/>
                <w:numId w:val="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ind w:right="0"/>
              <w:rPr>
                <w:rtl/>
              </w:rPr>
            </w:pPr>
            <w:r w:rsidRPr="00DE766E">
              <w:rPr>
                <w:rFonts w:hint="cs"/>
                <w:u w:val="single"/>
                <w:rtl/>
              </w:rPr>
              <w:t>"</w:t>
            </w:r>
            <w:r w:rsidRPr="00DE766E">
              <w:rPr>
                <w:rFonts w:hint="eastAsia"/>
                <w:b/>
                <w:bCs/>
                <w:u w:val="single"/>
                <w:rtl/>
              </w:rPr>
              <w:t>גוף</w:t>
            </w:r>
            <w:r w:rsidRPr="00DE766E">
              <w:rPr>
                <w:b/>
                <w:bCs/>
                <w:u w:val="single"/>
                <w:rtl/>
              </w:rPr>
              <w:t xml:space="preserve"> </w:t>
            </w:r>
            <w:r w:rsidRPr="00DE766E">
              <w:rPr>
                <w:rFonts w:hint="eastAsia"/>
                <w:b/>
                <w:bCs/>
                <w:u w:val="single"/>
                <w:rtl/>
              </w:rPr>
              <w:t>ציבורי</w:t>
            </w:r>
            <w:r w:rsidRPr="00DE766E">
              <w:rPr>
                <w:rFonts w:hint="cs"/>
                <w:b/>
                <w:bCs/>
                <w:u w:val="single"/>
                <w:rtl/>
              </w:rPr>
              <w:t>"-</w:t>
            </w:r>
            <w:r>
              <w:rPr>
                <w:rFonts w:hint="cs"/>
                <w:rtl/>
              </w:rPr>
              <w:t xml:space="preserve"> רשויות מקומיות (עיריות/מועצות מקומיות/מועצות אזוריות), תאגידים מקומיים/עירוניים </w:t>
            </w:r>
            <w:r w:rsidRPr="005D55C0">
              <w:rPr>
                <w:rFonts w:hint="cs"/>
                <w:b/>
                <w:bCs/>
                <w:rtl/>
              </w:rPr>
              <w:t>או כל גוף אשר חלה עליו חובת התקשרות במכרז על פי דין</w:t>
            </w:r>
            <w:r>
              <w:rPr>
                <w:rFonts w:hint="cs"/>
                <w:rtl/>
              </w:rPr>
              <w:t xml:space="preserve"> (לרבות מוסדות להשכלה גבוהה) </w:t>
            </w:r>
            <w:r w:rsidRPr="003C3CB0">
              <w:rPr>
                <w:rtl/>
              </w:rPr>
              <w:t>;</w:t>
            </w:r>
          </w:p>
          <w:p w14:paraId="4B406CEF" w14:textId="26337FB8" w:rsidR="005D55C0" w:rsidRPr="005D55C0" w:rsidRDefault="005D55C0" w:rsidP="005D55C0">
            <w:pPr>
              <w:pStyle w:val="1"/>
              <w:keepNext/>
              <w:keepLines/>
              <w:numPr>
                <w:ilvl w:val="0"/>
                <w:numId w:val="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ind w:righ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רפאל הינה חברה ממשלתי אשר חלה עליה חובת מכרז ועל כן עונה על הגדרת "גוף ציבורי".</w:t>
            </w:r>
          </w:p>
          <w:p w14:paraId="49F26091" w14:textId="2E11DD6A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</w:p>
        </w:tc>
      </w:tr>
      <w:tr w:rsidR="005D55C0" w:rsidRPr="00DE5D33" w14:paraId="0F39B9CC" w14:textId="77777777" w:rsidTr="005D55C0">
        <w:trPr>
          <w:trHeight w:val="110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F58D" w14:textId="77777777" w:rsidR="005D55C0" w:rsidRPr="00DE5D33" w:rsidRDefault="005D55C0" w:rsidP="005D55C0">
            <w:pPr>
              <w:jc w:val="center"/>
              <w:rPr>
                <w:rFonts w:ascii="David" w:hAnsi="David"/>
                <w:color w:val="000000"/>
                <w:sz w:val="24"/>
              </w:rPr>
            </w:pPr>
            <w:r w:rsidRPr="00DE5D33">
              <w:rPr>
                <w:rFonts w:ascii="David" w:hAnsi="David"/>
                <w:color w:val="000000"/>
                <w:sz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F6D1" w14:textId="77777777" w:rsidR="005D55C0" w:rsidRPr="00DE5D33" w:rsidRDefault="005D55C0" w:rsidP="005D55C0">
            <w:pPr>
              <w:jc w:val="center"/>
              <w:rPr>
                <w:rFonts w:ascii="David" w:hAnsi="David"/>
                <w:color w:val="000000"/>
                <w:sz w:val="24"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עמוד 68-75</w:t>
            </w:r>
          </w:p>
        </w:tc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A8C89" w14:textId="77777777" w:rsidR="005D55C0" w:rsidRPr="00DE5D33" w:rsidRDefault="005D55C0" w:rsidP="005D55C0">
            <w:pPr>
              <w:rPr>
                <w:rFonts w:ascii="David" w:hAnsi="David"/>
                <w:color w:val="000000"/>
                <w:sz w:val="24"/>
                <w:rtl/>
              </w:rPr>
            </w:pPr>
            <w:r w:rsidRPr="00DE5D33">
              <w:rPr>
                <w:rFonts w:ascii="David" w:hAnsi="David"/>
                <w:color w:val="000000"/>
                <w:sz w:val="24"/>
                <w:rtl/>
              </w:rPr>
              <w:t>לא מפורטים סוגי החומרים אשר נדרש לבצע איתם את הקמת המבנים (</w:t>
            </w:r>
            <w:proofErr w:type="spellStart"/>
            <w:r w:rsidRPr="00DE5D33">
              <w:rPr>
                <w:rFonts w:ascii="David" w:hAnsi="David"/>
                <w:color w:val="000000"/>
                <w:sz w:val="24"/>
                <w:rtl/>
              </w:rPr>
              <w:t>מנל</w:t>
            </w:r>
            <w:proofErr w:type="spellEnd"/>
            <w:r w:rsidRPr="00DE5D33">
              <w:rPr>
                <w:rFonts w:ascii="David" w:hAnsi="David"/>
                <w:color w:val="000000"/>
                <w:sz w:val="24"/>
                <w:rtl/>
              </w:rPr>
              <w:t xml:space="preserve"> לבניית הקירות והגג, סוג צנרת לאינסטלציה, מפרט עבור חשמל, סוג גבס לחיפוי הקירות, סוג ריצוף, סוגי דלתות, כלים סניטרים, סוגי חלונות וכו')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5117" w14:textId="6DE23D66" w:rsidR="006676C4" w:rsidRPr="00DE5D33" w:rsidRDefault="00AF7CDF" w:rsidP="00593905">
            <w:pPr>
              <w:rPr>
                <w:rFonts w:ascii="David" w:hAnsi="David"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rtl/>
              </w:rPr>
              <w:t xml:space="preserve">ככלל המפרטים הטכניים </w:t>
            </w:r>
            <w:r w:rsidR="00B17E3A">
              <w:rPr>
                <w:rFonts w:ascii="David" w:hAnsi="David" w:hint="cs"/>
                <w:color w:val="000000"/>
                <w:sz w:val="24"/>
                <w:rtl/>
              </w:rPr>
              <w:t xml:space="preserve">יהיו מפרטי משכ"ל בדגש על סעיף 3.5 </w:t>
            </w:r>
            <w:r w:rsidR="00986489">
              <w:rPr>
                <w:rFonts w:ascii="David" w:hAnsi="David" w:hint="cs"/>
                <w:color w:val="000000"/>
                <w:sz w:val="24"/>
                <w:rtl/>
              </w:rPr>
              <w:t xml:space="preserve">(עמ' 11) לבניה טרומית וסעיף 3.6 </w:t>
            </w:r>
            <w:r w:rsidR="00794F6E">
              <w:rPr>
                <w:rFonts w:ascii="David" w:hAnsi="David" w:hint="cs"/>
                <w:color w:val="000000"/>
                <w:sz w:val="24"/>
                <w:rtl/>
              </w:rPr>
              <w:t>(עמ' 11) למבנים יבילים.</w:t>
            </w:r>
          </w:p>
        </w:tc>
      </w:tr>
    </w:tbl>
    <w:p w14:paraId="13B10A11" w14:textId="77777777" w:rsidR="005D55C0" w:rsidRPr="00DE5D33" w:rsidRDefault="005D55C0" w:rsidP="005D55C0">
      <w:pPr>
        <w:jc w:val="right"/>
        <w:rPr>
          <w:rFonts w:ascii="David" w:hAnsi="David"/>
          <w:sz w:val="24"/>
        </w:rPr>
      </w:pPr>
    </w:p>
    <w:p w14:paraId="460AAF97" w14:textId="77777777" w:rsidR="005D55C0" w:rsidRPr="00DE5D33" w:rsidRDefault="005D55C0" w:rsidP="005D55C0">
      <w:pPr>
        <w:jc w:val="right"/>
        <w:rPr>
          <w:rFonts w:ascii="David" w:hAnsi="David"/>
          <w:sz w:val="24"/>
        </w:rPr>
      </w:pPr>
    </w:p>
    <w:p w14:paraId="03A964A6" w14:textId="77777777" w:rsidR="005D55C0" w:rsidRPr="00DE5D33" w:rsidRDefault="005D55C0" w:rsidP="005D55C0">
      <w:pPr>
        <w:rPr>
          <w:rFonts w:ascii="David" w:hAnsi="David"/>
          <w:sz w:val="24"/>
          <w:rtl/>
        </w:rPr>
      </w:pPr>
    </w:p>
    <w:p w14:paraId="1486E96F" w14:textId="77777777" w:rsidR="005D55C0" w:rsidRPr="00DE5D33" w:rsidRDefault="005D55C0" w:rsidP="005D55C0">
      <w:pPr>
        <w:rPr>
          <w:rFonts w:ascii="David" w:hAnsi="David"/>
          <w:sz w:val="24"/>
          <w:rtl/>
        </w:rPr>
      </w:pPr>
    </w:p>
    <w:p w14:paraId="448D9AB1" w14:textId="77777777" w:rsidR="005D55C0" w:rsidRPr="005D55C0" w:rsidRDefault="005D55C0" w:rsidP="00CA4DCB">
      <w:pPr>
        <w:rPr>
          <w:rFonts w:ascii="David" w:hAnsi="David"/>
          <w:b/>
          <w:bCs/>
          <w:sz w:val="24"/>
          <w:u w:val="single"/>
          <w:rtl/>
        </w:rPr>
      </w:pPr>
    </w:p>
    <w:p w14:paraId="0E9E2802" w14:textId="7E2855D3" w:rsidR="00AA23A5" w:rsidRDefault="00AA23A5" w:rsidP="00CA4DCB">
      <w:pPr>
        <w:rPr>
          <w:rFonts w:ascii="David" w:hAnsi="David"/>
          <w:b/>
          <w:bCs/>
          <w:sz w:val="24"/>
        </w:rPr>
      </w:pP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 w:hint="cs"/>
          <w:b/>
          <w:bCs/>
          <w:sz w:val="24"/>
          <w:rtl/>
        </w:rPr>
        <w:t>החברה הכלכלית</w:t>
      </w:r>
    </w:p>
    <w:p w14:paraId="58D7FA1D" w14:textId="7D7DE69B" w:rsidR="00CA4DCB" w:rsidRPr="005A2B80" w:rsidRDefault="00CA4DCB" w:rsidP="00AA23A5">
      <w:pPr>
        <w:ind w:firstLine="284"/>
        <w:rPr>
          <w:rFonts w:ascii="David" w:hAnsi="David"/>
          <w:b/>
          <w:bCs/>
          <w:sz w:val="24"/>
          <w:rtl/>
        </w:rPr>
      </w:pPr>
      <w:r>
        <w:rPr>
          <w:rFonts w:ascii="David" w:hAnsi="David"/>
          <w:b/>
          <w:bCs/>
          <w:sz w:val="24"/>
        </w:rPr>
        <w:t xml:space="preserve">  </w:t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</w:rPr>
        <w:t xml:space="preserve"> </w:t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 w:rsidR="00AA23A5">
        <w:rPr>
          <w:rFonts w:ascii="David" w:hAnsi="David"/>
          <w:b/>
          <w:bCs/>
          <w:sz w:val="24"/>
        </w:rPr>
        <w:tab/>
      </w:r>
      <w:r>
        <w:rPr>
          <w:rFonts w:ascii="David" w:hAnsi="David"/>
          <w:b/>
          <w:bCs/>
          <w:sz w:val="24"/>
        </w:rPr>
        <w:t xml:space="preserve">      </w:t>
      </w:r>
      <w:r w:rsidRPr="005A2B80">
        <w:rPr>
          <w:rFonts w:ascii="David" w:hAnsi="David" w:hint="cs"/>
          <w:b/>
          <w:bCs/>
          <w:sz w:val="24"/>
          <w:rtl/>
        </w:rPr>
        <w:t>לפיתוח חוף הכרמל בע"מ</w:t>
      </w:r>
    </w:p>
    <w:p w14:paraId="1A15A85C" w14:textId="77777777" w:rsidR="00F227D7" w:rsidRDefault="00F227D7" w:rsidP="00CA4DCB">
      <w:pPr>
        <w:pStyle w:val="a8"/>
        <w:jc w:val="both"/>
        <w:rPr>
          <w:rtl/>
        </w:rPr>
      </w:pPr>
    </w:p>
    <w:p w14:paraId="72A27D04" w14:textId="77777777" w:rsidR="008B5843" w:rsidRDefault="008B5843" w:rsidP="00CA4DCB">
      <w:pPr>
        <w:pStyle w:val="a8"/>
        <w:jc w:val="both"/>
        <w:rPr>
          <w:rtl/>
        </w:rPr>
      </w:pPr>
    </w:p>
    <w:p w14:paraId="2D118B25" w14:textId="77777777" w:rsidR="008B5843" w:rsidRDefault="008B5843" w:rsidP="00CA4DCB">
      <w:pPr>
        <w:pStyle w:val="a8"/>
        <w:jc w:val="both"/>
        <w:rPr>
          <w:rtl/>
        </w:rPr>
      </w:pPr>
    </w:p>
    <w:p w14:paraId="33D975FB" w14:textId="77777777" w:rsidR="008B5843" w:rsidRDefault="008B5843" w:rsidP="00CA4DCB">
      <w:pPr>
        <w:pStyle w:val="a8"/>
        <w:jc w:val="both"/>
        <w:rPr>
          <w:rtl/>
        </w:rPr>
      </w:pPr>
    </w:p>
    <w:p w14:paraId="04508532" w14:textId="77777777" w:rsidR="008B5843" w:rsidRDefault="008B5843" w:rsidP="00CA4DCB">
      <w:pPr>
        <w:pStyle w:val="a8"/>
        <w:jc w:val="both"/>
        <w:rPr>
          <w:rtl/>
        </w:rPr>
      </w:pPr>
    </w:p>
    <w:p w14:paraId="7F841242" w14:textId="77777777" w:rsidR="008B5843" w:rsidRDefault="008B5843" w:rsidP="00CA4DCB">
      <w:pPr>
        <w:pStyle w:val="a8"/>
        <w:jc w:val="both"/>
        <w:rPr>
          <w:rtl/>
        </w:rPr>
      </w:pPr>
    </w:p>
    <w:p w14:paraId="64F3DB25" w14:textId="77777777" w:rsidR="008B5843" w:rsidRDefault="008B5843" w:rsidP="00CA4DCB">
      <w:pPr>
        <w:pStyle w:val="a8"/>
        <w:jc w:val="both"/>
        <w:rPr>
          <w:rtl/>
        </w:rPr>
      </w:pPr>
    </w:p>
    <w:p w14:paraId="5FBBBF5E" w14:textId="77777777" w:rsidR="008B5843" w:rsidRDefault="008B5843" w:rsidP="00CA4DCB">
      <w:pPr>
        <w:pStyle w:val="a8"/>
        <w:jc w:val="both"/>
        <w:rPr>
          <w:rtl/>
        </w:rPr>
      </w:pPr>
    </w:p>
    <w:p w14:paraId="3B09C3C6" w14:textId="77777777" w:rsidR="008B5843" w:rsidRDefault="008B5843" w:rsidP="00CA4DCB">
      <w:pPr>
        <w:pStyle w:val="a8"/>
        <w:jc w:val="both"/>
        <w:rPr>
          <w:rtl/>
        </w:rPr>
      </w:pPr>
    </w:p>
    <w:p w14:paraId="5304E561" w14:textId="77777777" w:rsidR="008B5843" w:rsidRDefault="008B5843" w:rsidP="00CA4DCB">
      <w:pPr>
        <w:pStyle w:val="a8"/>
        <w:jc w:val="both"/>
        <w:rPr>
          <w:rtl/>
        </w:rPr>
      </w:pPr>
    </w:p>
    <w:p w14:paraId="2D9D4962" w14:textId="77777777" w:rsidR="008B5843" w:rsidRDefault="008B5843" w:rsidP="00CA4DCB">
      <w:pPr>
        <w:pStyle w:val="a8"/>
        <w:jc w:val="both"/>
        <w:rPr>
          <w:rtl/>
        </w:rPr>
      </w:pPr>
    </w:p>
    <w:p w14:paraId="6EE3AD39" w14:textId="77777777" w:rsidR="008B5843" w:rsidRDefault="008B5843" w:rsidP="00CA4DCB">
      <w:pPr>
        <w:pStyle w:val="a8"/>
        <w:jc w:val="both"/>
        <w:rPr>
          <w:rtl/>
        </w:rPr>
      </w:pPr>
    </w:p>
    <w:p w14:paraId="5D234899" w14:textId="77777777" w:rsidR="008B5843" w:rsidRDefault="008B5843" w:rsidP="00CA4DCB">
      <w:pPr>
        <w:pStyle w:val="a8"/>
        <w:jc w:val="both"/>
        <w:rPr>
          <w:rtl/>
        </w:rPr>
      </w:pPr>
    </w:p>
    <w:p w14:paraId="30083FCA" w14:textId="77777777" w:rsidR="008B5843" w:rsidRDefault="008B5843" w:rsidP="00CA4DCB">
      <w:pPr>
        <w:pStyle w:val="a8"/>
        <w:jc w:val="both"/>
        <w:rPr>
          <w:rtl/>
        </w:rPr>
      </w:pPr>
    </w:p>
    <w:p w14:paraId="2C988A6D" w14:textId="77777777" w:rsidR="008B5843" w:rsidRDefault="008B5843" w:rsidP="00CA4DCB">
      <w:pPr>
        <w:pStyle w:val="a8"/>
        <w:jc w:val="both"/>
        <w:rPr>
          <w:rtl/>
        </w:rPr>
      </w:pPr>
    </w:p>
    <w:p w14:paraId="5F443F48" w14:textId="77777777" w:rsidR="008B5843" w:rsidRDefault="008B5843" w:rsidP="00CA4DCB">
      <w:pPr>
        <w:pStyle w:val="a8"/>
        <w:jc w:val="both"/>
        <w:rPr>
          <w:rtl/>
        </w:rPr>
      </w:pPr>
    </w:p>
    <w:p w14:paraId="2A0A3D26" w14:textId="77777777" w:rsidR="008B5843" w:rsidRDefault="008B5843" w:rsidP="00CA4DCB">
      <w:pPr>
        <w:pStyle w:val="a8"/>
        <w:jc w:val="both"/>
        <w:rPr>
          <w:rtl/>
        </w:rPr>
      </w:pPr>
    </w:p>
    <w:p w14:paraId="3D22F6FA" w14:textId="58EB8635" w:rsidR="008B5843" w:rsidRPr="003C3CB0" w:rsidRDefault="008B5843" w:rsidP="008B5843">
      <w:pPr>
        <w:pStyle w:val="af5"/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 w:line="240" w:lineRule="auto"/>
        <w:jc w:val="left"/>
        <w:rPr>
          <w:rtl/>
        </w:rPr>
      </w:pPr>
      <w:r w:rsidRPr="003C3CB0">
        <w:rPr>
          <w:rtl/>
        </w:rPr>
        <w:t>טופס מס' 3</w:t>
      </w:r>
      <w:r>
        <w:rPr>
          <w:rFonts w:hint="cs"/>
          <w:rtl/>
        </w:rPr>
        <w:t>- מעודכן</w:t>
      </w:r>
    </w:p>
    <w:p w14:paraId="0169B7BB" w14:textId="77777777" w:rsidR="008B5843" w:rsidRPr="003C3CB0" w:rsidRDefault="008B5843" w:rsidP="008B5843">
      <w:pPr>
        <w:pStyle w:val="af3"/>
        <w:keepNext/>
        <w:keepLines/>
        <w:tabs>
          <w:tab w:val="clear" w:pos="6565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 w:line="240" w:lineRule="auto"/>
        <w:ind w:left="1355" w:firstLine="5691"/>
        <w:jc w:val="right"/>
        <w:rPr>
          <w:rFonts w:cs="David"/>
          <w:b/>
          <w:bCs/>
          <w:sz w:val="28"/>
          <w:szCs w:val="28"/>
          <w:u w:val="single"/>
          <w:rtl/>
        </w:rPr>
      </w:pPr>
    </w:p>
    <w:p w14:paraId="4FBA2B6B" w14:textId="77777777" w:rsidR="008B5843" w:rsidRPr="003C3CB0" w:rsidRDefault="008B5843" w:rsidP="008B5843">
      <w:pPr>
        <w:pStyle w:val="af5"/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 w:line="240" w:lineRule="auto"/>
        <w:rPr>
          <w:rtl/>
        </w:rPr>
      </w:pPr>
      <w:r w:rsidRPr="003C3CB0">
        <w:rPr>
          <w:rtl/>
        </w:rPr>
        <w:t>ערבות בנקאית (ערבות הצעה)</w:t>
      </w:r>
    </w:p>
    <w:p w14:paraId="34208156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480"/>
        <w:jc w:val="right"/>
        <w:rPr>
          <w:rtl/>
        </w:rPr>
      </w:pPr>
    </w:p>
    <w:p w14:paraId="5E0EA0E6" w14:textId="435D96F6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480"/>
        <w:jc w:val="right"/>
        <w:rPr>
          <w:rtl/>
        </w:rPr>
      </w:pPr>
      <w:r w:rsidRPr="003C3CB0">
        <w:rPr>
          <w:rtl/>
        </w:rPr>
        <w:t xml:space="preserve">תאריך </w:t>
      </w:r>
      <w:r>
        <w:rPr>
          <w:rFonts w:hint="cs"/>
          <w:rtl/>
        </w:rPr>
        <w:t>2026</w:t>
      </w:r>
      <w:r w:rsidRPr="003C3CB0">
        <w:rPr>
          <w:rtl/>
        </w:rPr>
        <w:t>/_____/_____</w:t>
      </w:r>
    </w:p>
    <w:p w14:paraId="723F7D88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b/>
          <w:bCs/>
          <w:sz w:val="28"/>
          <w:szCs w:val="28"/>
          <w:rtl/>
        </w:rPr>
      </w:pPr>
      <w:r w:rsidRPr="003C3CB0">
        <w:rPr>
          <w:b/>
          <w:bCs/>
          <w:sz w:val="28"/>
          <w:szCs w:val="28"/>
          <w:rtl/>
        </w:rPr>
        <w:t>לכבוד,</w:t>
      </w:r>
    </w:p>
    <w:p w14:paraId="08BFAC6B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b/>
          <w:bCs/>
          <w:sz w:val="28"/>
          <w:szCs w:val="28"/>
          <w:u w:val="single"/>
          <w:rtl/>
        </w:rPr>
      </w:pPr>
      <w:r w:rsidRPr="003C3CB0">
        <w:rPr>
          <w:rFonts w:hint="cs"/>
          <w:b/>
          <w:bCs/>
          <w:sz w:val="28"/>
          <w:szCs w:val="28"/>
          <w:rtl/>
        </w:rPr>
        <w:t xml:space="preserve"> החברה הכלכלית לפיתוח </w:t>
      </w:r>
      <w:r>
        <w:rPr>
          <w:rFonts w:hint="cs"/>
          <w:b/>
          <w:bCs/>
          <w:sz w:val="28"/>
          <w:szCs w:val="28"/>
          <w:rtl/>
        </w:rPr>
        <w:t>חוף הכרמל</w:t>
      </w:r>
      <w:r w:rsidRPr="003C3CB0">
        <w:rPr>
          <w:rFonts w:hint="cs"/>
          <w:b/>
          <w:bCs/>
          <w:sz w:val="28"/>
          <w:szCs w:val="28"/>
          <w:rtl/>
        </w:rPr>
        <w:t xml:space="preserve"> בע"מ</w:t>
      </w:r>
    </w:p>
    <w:p w14:paraId="3C462876" w14:textId="77777777" w:rsidR="008B5843" w:rsidRPr="003C3CB0" w:rsidRDefault="008B5843" w:rsidP="008B5843">
      <w:pPr>
        <w:pStyle w:val="a6"/>
        <w:keepNext/>
        <w:keepLines/>
        <w:tabs>
          <w:tab w:val="clear" w:pos="4153"/>
          <w:tab w:val="clear" w:pos="8306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u w:val="single"/>
          <w:rtl/>
        </w:rPr>
      </w:pPr>
    </w:p>
    <w:p w14:paraId="6A8B1B6B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  <w:proofErr w:type="spellStart"/>
      <w:r w:rsidRPr="003C3CB0">
        <w:rPr>
          <w:rtl/>
        </w:rPr>
        <w:t>א.ג.נ</w:t>
      </w:r>
      <w:proofErr w:type="spellEnd"/>
      <w:r w:rsidRPr="003C3CB0">
        <w:rPr>
          <w:rtl/>
        </w:rPr>
        <w:t>.</w:t>
      </w:r>
    </w:p>
    <w:p w14:paraId="75A7CEEE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41BA725A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b/>
          <w:bCs/>
          <w:sz w:val="28"/>
          <w:szCs w:val="28"/>
          <w:u w:val="single"/>
          <w:rtl/>
        </w:rPr>
      </w:pPr>
      <w:r w:rsidRPr="003C3CB0">
        <w:rPr>
          <w:b/>
          <w:bCs/>
          <w:sz w:val="28"/>
          <w:szCs w:val="28"/>
          <w:rtl/>
        </w:rPr>
        <w:t>הנדון: ערבות בנקאית מס'</w:t>
      </w:r>
      <w:r w:rsidRPr="003C3CB0">
        <w:rPr>
          <w:b/>
          <w:bCs/>
          <w:sz w:val="28"/>
          <w:szCs w:val="28"/>
          <w:u w:val="single"/>
          <w:rtl/>
        </w:rPr>
        <w:t>__________</w:t>
      </w:r>
      <w:r w:rsidRPr="003C3CB0">
        <w:rPr>
          <w:b/>
          <w:bCs/>
          <w:sz w:val="28"/>
          <w:szCs w:val="28"/>
          <w:rtl/>
        </w:rPr>
        <w:t>:</w:t>
      </w:r>
    </w:p>
    <w:p w14:paraId="28C1C422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b/>
          <w:bCs/>
          <w:u w:val="single"/>
          <w:rtl/>
        </w:rPr>
      </w:pPr>
    </w:p>
    <w:p w14:paraId="2C8E133C" w14:textId="77777777" w:rsidR="008B5843" w:rsidRDefault="008B5843" w:rsidP="008B5843">
      <w:pPr>
        <w:keepNext/>
        <w:keepLines/>
        <w:numPr>
          <w:ilvl w:val="0"/>
          <w:numId w:val="22"/>
        </w:numPr>
        <w:tabs>
          <w:tab w:val="clear" w:pos="7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/>
        <w:ind w:left="562" w:hanging="562"/>
      </w:pPr>
      <w:bookmarkStart w:id="0" w:name="_Toc385960337"/>
      <w:bookmarkStart w:id="1" w:name="_Toc385964673"/>
      <w:bookmarkStart w:id="2" w:name="_Toc385971892"/>
      <w:bookmarkStart w:id="3" w:name="_Toc93027834"/>
      <w:r w:rsidRPr="003C3CB0">
        <w:rPr>
          <w:rtl/>
        </w:rPr>
        <w:t>על פי בקשת_______</w:t>
      </w:r>
      <w:r w:rsidRPr="003C3CB0">
        <w:rPr>
          <w:rFonts w:hint="cs"/>
          <w:rtl/>
        </w:rPr>
        <w:t>_____________________________________</w:t>
      </w:r>
      <w:r w:rsidRPr="003C3CB0">
        <w:rPr>
          <w:rtl/>
        </w:rPr>
        <w:t>_ (להלן: "</w:t>
      </w:r>
      <w:r w:rsidRPr="00D140D9">
        <w:rPr>
          <w:b/>
          <w:bCs/>
          <w:rtl/>
        </w:rPr>
        <w:t>המבקש</w:t>
      </w:r>
      <w:r w:rsidRPr="003C3CB0">
        <w:rPr>
          <w:rtl/>
        </w:rPr>
        <w:t>"), אנו _______________________ מרחוב __________________________ (להלן: "</w:t>
      </w:r>
      <w:r w:rsidRPr="00D140D9">
        <w:rPr>
          <w:b/>
          <w:bCs/>
          <w:rtl/>
        </w:rPr>
        <w:t>הערבים</w:t>
      </w:r>
      <w:r w:rsidRPr="003C3CB0">
        <w:rPr>
          <w:rtl/>
        </w:rPr>
        <w:t xml:space="preserve">") ערבים בזאת כלפיכם לשלם לכם כל סכום לפי דרישתכם, עד לסכום </w:t>
      </w:r>
      <w:r w:rsidRPr="00D140D9">
        <w:rPr>
          <w:rFonts w:hint="cs"/>
          <w:b/>
          <w:bCs/>
          <w:u w:val="single"/>
          <w:rtl/>
        </w:rPr>
        <w:t>30</w:t>
      </w:r>
      <w:r w:rsidRPr="00D140D9">
        <w:rPr>
          <w:b/>
          <w:bCs/>
          <w:u w:val="single"/>
          <w:rtl/>
        </w:rPr>
        <w:t>,000 ₪</w:t>
      </w:r>
      <w:r w:rsidRPr="003C3CB0">
        <w:rPr>
          <w:rtl/>
        </w:rPr>
        <w:t xml:space="preserve"> (</w:t>
      </w:r>
      <w:r w:rsidRPr="003C3CB0">
        <w:rPr>
          <w:rFonts w:hint="cs"/>
          <w:rtl/>
        </w:rPr>
        <w:t>שלושים</w:t>
      </w:r>
      <w:r w:rsidRPr="003C3CB0">
        <w:rPr>
          <w:rtl/>
        </w:rPr>
        <w:t xml:space="preserve"> אלף ₪ ) (להלן: "</w:t>
      </w:r>
      <w:r w:rsidRPr="00D140D9">
        <w:rPr>
          <w:b/>
          <w:bCs/>
          <w:rtl/>
        </w:rPr>
        <w:t>סכום הערבות</w:t>
      </w:r>
      <w:r w:rsidRPr="003C3CB0">
        <w:rPr>
          <w:rtl/>
        </w:rPr>
        <w:t xml:space="preserve">"), בקשר לעמידתו של המבקש בהתחייבויותיו הכלולות בהצעה שהגיש במסגרת הליך הזמנה להציע הצעות </w:t>
      </w:r>
      <w:bookmarkEnd w:id="0"/>
      <w:bookmarkEnd w:id="1"/>
      <w:bookmarkEnd w:id="2"/>
      <w:bookmarkEnd w:id="3"/>
      <w:r>
        <w:rPr>
          <w:rFonts w:hint="cs"/>
          <w:rtl/>
        </w:rPr>
        <w:t>ב</w:t>
      </w:r>
      <w:r w:rsidRPr="003C3CB0">
        <w:rPr>
          <w:rtl/>
        </w:rPr>
        <w:t>מכרז</w:t>
      </w:r>
      <w:r>
        <w:rPr>
          <w:rFonts w:hint="cs"/>
          <w:rtl/>
        </w:rPr>
        <w:t xml:space="preserve"> מספר</w:t>
      </w:r>
      <w:r w:rsidRPr="003C3CB0">
        <w:rPr>
          <w:rtl/>
        </w:rPr>
        <w:t xml:space="preserve"> </w:t>
      </w:r>
      <w:bookmarkStart w:id="4" w:name="_Toc385960338"/>
      <w:bookmarkStart w:id="5" w:name="_Toc385964674"/>
      <w:bookmarkStart w:id="6" w:name="_Toc385971893"/>
      <w:bookmarkStart w:id="7" w:name="_Toc93027835"/>
      <w:r>
        <w:rPr>
          <w:rFonts w:hint="cs"/>
          <w:rtl/>
        </w:rPr>
        <w:t xml:space="preserve">8/2026 להקמת מוסדות ומבני ציבור וחינוך ברחבי </w:t>
      </w:r>
      <w:r w:rsidRPr="003C3CB0">
        <w:rPr>
          <w:rFonts w:hint="cs"/>
          <w:rtl/>
        </w:rPr>
        <w:t xml:space="preserve">המועצה האזורית </w:t>
      </w:r>
      <w:r>
        <w:rPr>
          <w:rFonts w:hint="cs"/>
          <w:rtl/>
        </w:rPr>
        <w:t>חוף הכרמל</w:t>
      </w:r>
      <w:r w:rsidRPr="003C3CB0">
        <w:rPr>
          <w:rtl/>
        </w:rPr>
        <w:t xml:space="preserve"> </w:t>
      </w:r>
      <w:r>
        <w:rPr>
          <w:rFonts w:hint="cs"/>
          <w:rtl/>
        </w:rPr>
        <w:t>.</w:t>
      </w:r>
    </w:p>
    <w:p w14:paraId="6184B831" w14:textId="77777777" w:rsidR="008B5843" w:rsidRPr="003C3CB0" w:rsidRDefault="008B5843" w:rsidP="008B5843">
      <w:pPr>
        <w:keepNext/>
        <w:keepLines/>
        <w:numPr>
          <w:ilvl w:val="0"/>
          <w:numId w:val="22"/>
        </w:numPr>
        <w:tabs>
          <w:tab w:val="clear" w:pos="7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/>
        <w:ind w:left="562" w:hanging="562"/>
        <w:rPr>
          <w:rtl/>
        </w:rPr>
      </w:pPr>
      <w:r w:rsidRPr="003C3CB0">
        <w:rPr>
          <w:rtl/>
        </w:rPr>
        <w:t xml:space="preserve">אנו מתחייבים לשלם לכם, לפי דרישתכם הראשונה בכתב, כל סכום אשר יצוין באותה דרישה, באופן </w:t>
      </w:r>
      <w:r w:rsidRPr="003C3CB0">
        <w:rPr>
          <w:rFonts w:hint="cs"/>
          <w:rtl/>
        </w:rPr>
        <w:t>מידי</w:t>
      </w:r>
      <w:r w:rsidRPr="003C3CB0">
        <w:rPr>
          <w:rtl/>
        </w:rPr>
        <w:t xml:space="preserve"> ובכל מקרה לא יאוחר מתום שבעה (7) ימים ממועד קבלת דרישתכם במשרדנו, לפי הכתובת המופיעה בראשית כתב ערבות זה.</w:t>
      </w:r>
      <w:bookmarkEnd w:id="4"/>
      <w:bookmarkEnd w:id="5"/>
      <w:bookmarkEnd w:id="6"/>
      <w:bookmarkEnd w:id="7"/>
    </w:p>
    <w:p w14:paraId="3B9B1002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right="720"/>
      </w:pPr>
      <w:bookmarkStart w:id="8" w:name="_Toc385960339"/>
      <w:bookmarkStart w:id="9" w:name="_Toc385964675"/>
      <w:bookmarkStart w:id="10" w:name="_Toc385971894"/>
      <w:bookmarkStart w:id="11" w:name="_Toc93027836"/>
    </w:p>
    <w:p w14:paraId="46C1FF42" w14:textId="77777777" w:rsidR="008B5843" w:rsidRPr="003C3CB0" w:rsidRDefault="008B5843" w:rsidP="008B5843">
      <w:pPr>
        <w:keepNext/>
        <w:keepLines/>
        <w:numPr>
          <w:ilvl w:val="0"/>
          <w:numId w:val="22"/>
        </w:numPr>
        <w:tabs>
          <w:tab w:val="clear" w:pos="7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/>
        <w:ind w:left="562" w:hanging="562"/>
      </w:pPr>
      <w:r w:rsidRPr="003C3CB0">
        <w:rPr>
          <w:rtl/>
        </w:rPr>
        <w:t>למען הסר ספק מובהר בזאת, כי דרישתכם לתשלום מכוח כתב ערבות זה יכול שתהיה לשיעורי</w:t>
      </w:r>
      <w:r w:rsidRPr="003C3CB0">
        <w:rPr>
          <w:rFonts w:hint="eastAsia"/>
          <w:rtl/>
        </w:rPr>
        <w:t>ן</w:t>
      </w:r>
      <w:r w:rsidRPr="003C3CB0">
        <w:rPr>
          <w:rtl/>
        </w:rPr>
        <w:t>, וכי התשלום יתבצע בהתאם לדרישתכם כאמור, ובלבד שסך כל התשלומים מכוח כתב ערבות זה לא יעלה על סכום הערבות</w:t>
      </w:r>
      <w:bookmarkEnd w:id="8"/>
      <w:bookmarkEnd w:id="9"/>
      <w:bookmarkEnd w:id="10"/>
      <w:bookmarkEnd w:id="11"/>
      <w:r w:rsidRPr="003C3CB0">
        <w:rPr>
          <w:rtl/>
        </w:rPr>
        <w:t>.</w:t>
      </w:r>
    </w:p>
    <w:p w14:paraId="1B6A5B59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right="720"/>
        <w:rPr>
          <w:rtl/>
        </w:rPr>
      </w:pPr>
    </w:p>
    <w:p w14:paraId="5A3F2D0A" w14:textId="77777777" w:rsidR="008B5843" w:rsidRPr="003C3CB0" w:rsidRDefault="008B5843" w:rsidP="008B5843">
      <w:pPr>
        <w:keepNext/>
        <w:keepLines/>
        <w:numPr>
          <w:ilvl w:val="0"/>
          <w:numId w:val="22"/>
        </w:numPr>
        <w:tabs>
          <w:tab w:val="clear" w:pos="7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/>
        <w:ind w:left="562" w:hanging="562"/>
      </w:pPr>
      <w:bookmarkStart w:id="12" w:name="_Toc385960340"/>
      <w:bookmarkStart w:id="13" w:name="_Toc385964676"/>
      <w:bookmarkStart w:id="14" w:name="_Toc385971895"/>
      <w:bookmarkStart w:id="15" w:name="_Toc93027837"/>
      <w:r w:rsidRPr="003C3CB0">
        <w:rPr>
          <w:rtl/>
        </w:rPr>
        <w:t>התחייבותנו לפי כתב ערבות זה היא בלתי מותנית, ובכלל זה לא תהיו חייבים להסביר, לנמק, לפרט, לבסס או להוכיח את דרישתכם או לדרוש תחילה את התשלום מאת המבקש.</w:t>
      </w:r>
      <w:bookmarkEnd w:id="12"/>
      <w:bookmarkEnd w:id="13"/>
      <w:bookmarkEnd w:id="14"/>
      <w:bookmarkEnd w:id="15"/>
    </w:p>
    <w:p w14:paraId="44AFABF4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right="720"/>
        <w:rPr>
          <w:rtl/>
        </w:rPr>
      </w:pPr>
    </w:p>
    <w:p w14:paraId="226488E2" w14:textId="77777777" w:rsidR="008B5843" w:rsidRPr="00812EBE" w:rsidRDefault="008B5843" w:rsidP="008B5843">
      <w:pPr>
        <w:keepNext/>
        <w:keepLines/>
        <w:numPr>
          <w:ilvl w:val="0"/>
          <w:numId w:val="22"/>
        </w:numPr>
        <w:tabs>
          <w:tab w:val="clear" w:pos="7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0"/>
        <w:ind w:left="562" w:hanging="562"/>
      </w:pPr>
      <w:bookmarkStart w:id="16" w:name="_Toc385960341"/>
      <w:bookmarkStart w:id="17" w:name="_Toc385964677"/>
      <w:bookmarkStart w:id="18" w:name="_Toc385971896"/>
      <w:bookmarkStart w:id="19" w:name="_Toc93027838"/>
      <w:r w:rsidRPr="00812EBE">
        <w:rPr>
          <w:rtl/>
        </w:rPr>
        <w:t>כתב ערבות זה אינו ניתן להסבה.</w:t>
      </w:r>
      <w:bookmarkEnd w:id="16"/>
      <w:bookmarkEnd w:id="17"/>
      <w:bookmarkEnd w:id="18"/>
      <w:bookmarkEnd w:id="19"/>
    </w:p>
    <w:p w14:paraId="05E40665" w14:textId="77777777" w:rsidR="008B5843" w:rsidRPr="00812EBE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right="720"/>
        <w:rPr>
          <w:rtl/>
        </w:rPr>
      </w:pPr>
    </w:p>
    <w:p w14:paraId="17D5FE53" w14:textId="77777777" w:rsidR="008B5843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562"/>
        <w:rPr>
          <w:b/>
          <w:bCs/>
          <w:rtl/>
        </w:rPr>
      </w:pPr>
      <w:bookmarkStart w:id="20" w:name="_Toc385960342"/>
      <w:bookmarkStart w:id="21" w:name="_Toc385964678"/>
      <w:bookmarkStart w:id="22" w:name="_Toc385971897"/>
      <w:bookmarkStart w:id="23" w:name="_Toc93027839"/>
      <w:r w:rsidRPr="00812EBE">
        <w:rPr>
          <w:rtl/>
        </w:rPr>
        <w:t xml:space="preserve">כתב ערבות זה ייכנס לתוקפו </w:t>
      </w:r>
      <w:r w:rsidRPr="00812EBE">
        <w:rPr>
          <w:b/>
          <w:bCs/>
          <w:rtl/>
        </w:rPr>
        <w:t>מיום הוצאתו</w:t>
      </w:r>
      <w:r w:rsidRPr="00812EBE">
        <w:rPr>
          <w:rtl/>
        </w:rPr>
        <w:t>, ויעמוד בתוקפו עד ליום</w:t>
      </w:r>
      <w:bookmarkEnd w:id="20"/>
      <w:bookmarkEnd w:id="21"/>
      <w:bookmarkEnd w:id="22"/>
      <w:bookmarkEnd w:id="23"/>
      <w:r w:rsidRPr="00812EBE"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31.12.2026</w:t>
      </w:r>
      <w:r w:rsidRPr="00812EB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ועד בכלל</w:t>
      </w:r>
      <w:r w:rsidRPr="00812EBE">
        <w:rPr>
          <w:rFonts w:hint="cs"/>
          <w:b/>
          <w:bCs/>
          <w:rtl/>
        </w:rPr>
        <w:t xml:space="preserve"> .</w:t>
      </w:r>
    </w:p>
    <w:p w14:paraId="078A8162" w14:textId="77777777" w:rsidR="008B5843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562"/>
        <w:rPr>
          <w:b/>
          <w:bCs/>
          <w:rtl/>
        </w:rPr>
      </w:pPr>
    </w:p>
    <w:p w14:paraId="67924E29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562"/>
        <w:rPr>
          <w:rtl/>
        </w:rPr>
      </w:pPr>
    </w:p>
    <w:p w14:paraId="72CD789F" w14:textId="77777777" w:rsidR="008B5843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</w:p>
    <w:p w14:paraId="4F996405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  <w:r w:rsidRPr="003C3CB0">
        <w:rPr>
          <w:rtl/>
        </w:rPr>
        <w:t>בכבוד רב,</w:t>
      </w:r>
    </w:p>
    <w:p w14:paraId="4A9F022F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ind w:left="6480" w:firstLine="566"/>
        <w:rPr>
          <w:b/>
          <w:bCs/>
          <w:u w:val="single"/>
          <w:rtl/>
        </w:rPr>
      </w:pPr>
    </w:p>
    <w:p w14:paraId="5123B444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</w:pPr>
    </w:p>
    <w:p w14:paraId="61C783D2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3E18F771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5ED96FF5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56A8F5E6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2AEE67FA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1717991F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7F59EFAF" w14:textId="77777777" w:rsidR="008B5843" w:rsidRPr="003C3CB0" w:rsidRDefault="008B5843" w:rsidP="008B5843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rtl/>
        </w:rPr>
      </w:pPr>
    </w:p>
    <w:p w14:paraId="42C29034" w14:textId="77777777" w:rsidR="008B5843" w:rsidRDefault="008B5843" w:rsidP="00CA4DCB">
      <w:pPr>
        <w:pStyle w:val="a8"/>
        <w:jc w:val="both"/>
        <w:rPr>
          <w:rtl/>
        </w:rPr>
      </w:pPr>
    </w:p>
    <w:sectPr w:rsidR="008B5843" w:rsidSect="00C638C7">
      <w:footerReference w:type="default" r:id="rId7"/>
      <w:headerReference w:type="first" r:id="rId8"/>
      <w:footerReference w:type="first" r:id="rId9"/>
      <w:endnotePr>
        <w:numFmt w:val="lowerLetter"/>
      </w:endnotePr>
      <w:pgSz w:w="11906" w:h="16838" w:code="9"/>
      <w:pgMar w:top="1440" w:right="1418" w:bottom="567" w:left="1418" w:header="720" w:footer="0" w:gutter="57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A6A8" w14:textId="77777777" w:rsidR="00C468C2" w:rsidRDefault="00C468C2">
      <w:pPr>
        <w:spacing w:after="0"/>
      </w:pPr>
      <w:r>
        <w:separator/>
      </w:r>
    </w:p>
  </w:endnote>
  <w:endnote w:type="continuationSeparator" w:id="0">
    <w:p w14:paraId="221330A6" w14:textId="77777777" w:rsidR="00C468C2" w:rsidRDefault="00C46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 Fixed">
    <w:panose1 w:val="020B0509050101010101"/>
    <w:charset w:val="00"/>
    <w:family w:val="modern"/>
    <w:pitch w:val="fixed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4D92" w14:textId="77777777" w:rsidR="00C638C7" w:rsidRDefault="00C638C7" w:rsidP="00C638C7">
    <w:pPr>
      <w:pStyle w:val="a6"/>
      <w:rPr>
        <w:sz w:val="24"/>
        <w:rtl/>
      </w:rPr>
    </w:pPr>
  </w:p>
  <w:p w14:paraId="64CBD079" w14:textId="21D8C244" w:rsidR="00C638C7" w:rsidRPr="00CA4DCB" w:rsidRDefault="00C638C7" w:rsidP="00C638C7">
    <w:pPr>
      <w:pStyle w:val="a6"/>
      <w:rPr>
        <w:sz w:val="24"/>
        <w:rtl/>
      </w:rPr>
    </w:pPr>
    <w:r w:rsidRPr="00CA4DCB">
      <w:rPr>
        <w:rFonts w:hint="cs"/>
        <w:sz w:val="24"/>
        <w:rtl/>
      </w:rPr>
      <w:t>תאריך</w:t>
    </w:r>
    <w:r>
      <w:rPr>
        <w:rFonts w:hint="cs"/>
        <w:sz w:val="24"/>
        <w:rtl/>
      </w:rPr>
      <w:t>: _____________</w:t>
    </w:r>
    <w:r>
      <w:rPr>
        <w:sz w:val="24"/>
        <w:rtl/>
      </w:rPr>
      <w:tab/>
    </w:r>
    <w:r>
      <w:rPr>
        <w:sz w:val="24"/>
        <w:rtl/>
      </w:rPr>
      <w:tab/>
    </w:r>
    <w:r>
      <w:rPr>
        <w:rFonts w:hint="cs"/>
        <w:sz w:val="24"/>
        <w:rtl/>
      </w:rPr>
      <w:t>חתימה___________</w:t>
    </w:r>
  </w:p>
  <w:p w14:paraId="387CCF9A" w14:textId="77777777" w:rsidR="00C1063B" w:rsidRDefault="00C106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2935" w14:textId="77777777" w:rsidR="00210DED" w:rsidRDefault="00210DED" w:rsidP="00210DED">
    <w:pPr>
      <w:pStyle w:val="a6"/>
      <w:rPr>
        <w:sz w:val="24"/>
        <w:rtl/>
      </w:rPr>
    </w:pPr>
  </w:p>
  <w:p w14:paraId="55C797CA" w14:textId="6516FD38" w:rsidR="00210DED" w:rsidRPr="00CA4DCB" w:rsidRDefault="00210DED" w:rsidP="00210DED">
    <w:pPr>
      <w:pStyle w:val="a6"/>
      <w:rPr>
        <w:sz w:val="24"/>
        <w:rtl/>
      </w:rPr>
    </w:pPr>
    <w:r w:rsidRPr="00CA4DCB">
      <w:rPr>
        <w:rFonts w:hint="cs"/>
        <w:sz w:val="24"/>
        <w:rtl/>
      </w:rPr>
      <w:t>תאריך</w:t>
    </w:r>
    <w:r>
      <w:rPr>
        <w:rFonts w:hint="cs"/>
        <w:sz w:val="24"/>
        <w:rtl/>
      </w:rPr>
      <w:t>: _____________</w:t>
    </w:r>
    <w:r>
      <w:rPr>
        <w:sz w:val="24"/>
        <w:rtl/>
      </w:rPr>
      <w:tab/>
    </w:r>
    <w:r>
      <w:rPr>
        <w:sz w:val="24"/>
        <w:rtl/>
      </w:rPr>
      <w:tab/>
    </w:r>
    <w:r>
      <w:rPr>
        <w:rFonts w:hint="cs"/>
        <w:sz w:val="24"/>
        <w:rtl/>
      </w:rPr>
      <w:t>חתימה___________</w:t>
    </w:r>
  </w:p>
  <w:p w14:paraId="37BB96C7" w14:textId="77777777" w:rsidR="00210DED" w:rsidRDefault="00210D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DB66" w14:textId="77777777" w:rsidR="00C468C2" w:rsidRDefault="00C468C2">
      <w:pPr>
        <w:spacing w:after="0"/>
      </w:pPr>
      <w:r>
        <w:separator/>
      </w:r>
    </w:p>
  </w:footnote>
  <w:footnote w:type="continuationSeparator" w:id="0">
    <w:p w14:paraId="2F67BB64" w14:textId="77777777" w:rsidR="00C468C2" w:rsidRDefault="00C468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7D11" w14:textId="35FEFBE5" w:rsidR="0003751F" w:rsidRDefault="007C366C">
    <w:pPr>
      <w:pStyle w:val="a4"/>
      <w:spacing w:after="12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63781B" wp14:editId="63044604">
          <wp:simplePos x="0" y="0"/>
          <wp:positionH relativeFrom="column">
            <wp:posOffset>-848360</wp:posOffset>
          </wp:positionH>
          <wp:positionV relativeFrom="paragraph">
            <wp:posOffset>-411480</wp:posOffset>
          </wp:positionV>
          <wp:extent cx="1390650" cy="13906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118"/>
    <w:multiLevelType w:val="hybridMultilevel"/>
    <w:tmpl w:val="9E5EE3C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0384"/>
    <w:multiLevelType w:val="hybridMultilevel"/>
    <w:tmpl w:val="76D0AF5C"/>
    <w:lvl w:ilvl="0" w:tplc="3D984258">
      <w:start w:val="7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5B4"/>
    <w:multiLevelType w:val="hybridMultilevel"/>
    <w:tmpl w:val="EA320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E75DD"/>
    <w:multiLevelType w:val="multilevel"/>
    <w:tmpl w:val="28B4FC3A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" w15:restartNumberingAfterBreak="0">
    <w:nsid w:val="2C185A37"/>
    <w:multiLevelType w:val="multilevel"/>
    <w:tmpl w:val="A9E2E92E"/>
    <w:lvl w:ilvl="0">
      <w:start w:val="1"/>
      <w:numFmt w:val="decimal"/>
      <w:lvlText w:val="%1."/>
      <w:lvlJc w:val="right"/>
      <w:pPr>
        <w:tabs>
          <w:tab w:val="num" w:pos="340"/>
        </w:tabs>
        <w:ind w:left="340" w:right="340" w:hanging="340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upperRoman"/>
      <w:pStyle w:val="7"/>
      <w:lvlText w:val="%2."/>
      <w:lvlJc w:val="left"/>
      <w:pPr>
        <w:tabs>
          <w:tab w:val="num" w:pos="737"/>
        </w:tabs>
        <w:ind w:left="737" w:right="737" w:hanging="39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8"/>
      <w:lvlText w:val="(%3)"/>
      <w:lvlJc w:val="left"/>
      <w:pPr>
        <w:tabs>
          <w:tab w:val="num" w:pos="1304"/>
        </w:tabs>
        <w:ind w:left="1304" w:right="1304" w:hanging="56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upperRoman"/>
      <w:pStyle w:val="9"/>
      <w:lvlText w:val="(%4)"/>
      <w:lvlJc w:val="left"/>
      <w:pPr>
        <w:tabs>
          <w:tab w:val="num" w:pos="1871"/>
        </w:tabs>
        <w:ind w:left="1871" w:right="1871" w:hanging="56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center"/>
      <w:pPr>
        <w:tabs>
          <w:tab w:val="num" w:pos="3515"/>
        </w:tabs>
        <w:ind w:left="3515" w:right="3515" w:hanging="963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lvlText w:val="%1.%2.%3.%4.%5.%6."/>
      <w:lvlJc w:val="center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680"/>
        </w:tabs>
        <w:ind w:left="4320" w:right="4320" w:hanging="1440"/>
      </w:pPr>
    </w:lvl>
  </w:abstractNum>
  <w:abstractNum w:abstractNumId="5" w15:restartNumberingAfterBreak="0">
    <w:nsid w:val="305C02AA"/>
    <w:multiLevelType w:val="singleLevel"/>
    <w:tmpl w:val="051E980C"/>
    <w:lvl w:ilvl="0">
      <w:start w:val="1"/>
      <w:numFmt w:val="chosung"/>
      <w:lvlText w:val=""/>
      <w:lvlJc w:val="center"/>
      <w:pPr>
        <w:tabs>
          <w:tab w:val="num" w:pos="709"/>
        </w:tabs>
        <w:ind w:left="709" w:right="709" w:hanging="709"/>
      </w:pPr>
      <w:rPr>
        <w:rFonts w:ascii="Symbol" w:hAnsi="Symbol" w:hint="default"/>
      </w:rPr>
    </w:lvl>
  </w:abstractNum>
  <w:abstractNum w:abstractNumId="6" w15:restartNumberingAfterBreak="0">
    <w:nsid w:val="38A55CD7"/>
    <w:multiLevelType w:val="multilevel"/>
    <w:tmpl w:val="3D30A6AA"/>
    <w:lvl w:ilvl="0">
      <w:start w:val="1"/>
      <w:numFmt w:val="decimal"/>
      <w:lvlText w:val="%1."/>
      <w:lvlJc w:val="center"/>
      <w:pPr>
        <w:tabs>
          <w:tab w:val="num" w:pos="454"/>
        </w:tabs>
        <w:ind w:left="454" w:right="454" w:hanging="454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7" w15:restartNumberingAfterBreak="0">
    <w:nsid w:val="3B543F1C"/>
    <w:multiLevelType w:val="multilevel"/>
    <w:tmpl w:val="094047A4"/>
    <w:lvl w:ilvl="0">
      <w:start w:val="1"/>
      <w:numFmt w:val="decimal"/>
      <w:lvlText w:val="%1."/>
      <w:lvlJc w:val="right"/>
      <w:pPr>
        <w:tabs>
          <w:tab w:val="num" w:pos="340"/>
        </w:tabs>
        <w:ind w:left="340" w:right="340" w:hanging="340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right="851" w:hanging="56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right="1588" w:hanging="794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right="2552" w:hanging="964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572"/>
        </w:tabs>
        <w:ind w:left="3572" w:right="3572" w:hanging="107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lvlText w:val="%1.%2.%3.%4.%5.%6."/>
      <w:lvlJc w:val="center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680"/>
        </w:tabs>
        <w:ind w:left="4320" w:right="4320" w:hanging="1440"/>
      </w:pPr>
    </w:lvl>
  </w:abstractNum>
  <w:abstractNum w:abstractNumId="8" w15:restartNumberingAfterBreak="0">
    <w:nsid w:val="3E311CD1"/>
    <w:multiLevelType w:val="singleLevel"/>
    <w:tmpl w:val="F1C47FBC"/>
    <w:lvl w:ilvl="0">
      <w:start w:val="1"/>
      <w:numFmt w:val="hebrew1"/>
      <w:pStyle w:val="a"/>
      <w:lvlText w:val="%1."/>
      <w:lvlJc w:val="left"/>
      <w:pPr>
        <w:tabs>
          <w:tab w:val="num" w:pos="1437"/>
        </w:tabs>
        <w:ind w:left="1418" w:hanging="341"/>
      </w:pPr>
      <w:rPr>
        <w:rFonts w:cs="Times New Roman"/>
        <w:sz w:val="24"/>
        <w:szCs w:val="28"/>
      </w:rPr>
    </w:lvl>
  </w:abstractNum>
  <w:abstractNum w:abstractNumId="9" w15:restartNumberingAfterBreak="0">
    <w:nsid w:val="469C0042"/>
    <w:multiLevelType w:val="multilevel"/>
    <w:tmpl w:val="76C6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137" w:hanging="570"/>
      </w:pPr>
      <w:rPr>
        <w:rFonts w:cs="David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abstractNum w:abstractNumId="10" w15:restartNumberingAfterBreak="0">
    <w:nsid w:val="53977E22"/>
    <w:multiLevelType w:val="hybridMultilevel"/>
    <w:tmpl w:val="8160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86F00"/>
    <w:multiLevelType w:val="hybridMultilevel"/>
    <w:tmpl w:val="B3B82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0B8"/>
    <w:multiLevelType w:val="hybridMultilevel"/>
    <w:tmpl w:val="2368B1D0"/>
    <w:lvl w:ilvl="0" w:tplc="0409000F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113C12"/>
    <w:multiLevelType w:val="multilevel"/>
    <w:tmpl w:val="99CA66EC"/>
    <w:lvl w:ilvl="0">
      <w:start w:val="1"/>
      <w:numFmt w:val="decimal"/>
      <w:pStyle w:val="1"/>
      <w:lvlText w:val="%1."/>
      <w:lvlJc w:val="right"/>
      <w:pPr>
        <w:tabs>
          <w:tab w:val="num" w:pos="340"/>
        </w:tabs>
        <w:ind w:left="340" w:right="340" w:hanging="340"/>
      </w:pPr>
      <w:rPr>
        <w:rFonts w:cs="Miriam Fixed" w:hint="default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right="1134" w:hanging="964"/>
      </w:pPr>
      <w:rPr>
        <w:rFonts w:cs="Miriam Fixed" w:hint="default"/>
        <w:szCs w:val="22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11"/>
        </w:tabs>
        <w:ind w:left="2211" w:right="2211" w:hanging="1247"/>
      </w:pPr>
      <w:rPr>
        <w:rFonts w:cs="Miriam Fixed" w:hint="default"/>
        <w:szCs w:val="22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515"/>
        </w:tabs>
        <w:ind w:left="3515" w:right="3515" w:hanging="1417"/>
      </w:pPr>
      <w:rPr>
        <w:rFonts w:cs="Miriam Fixed" w:hint="default"/>
        <w:szCs w:val="22"/>
      </w:rPr>
    </w:lvl>
    <w:lvl w:ilvl="4">
      <w:start w:val="1"/>
      <w:numFmt w:val="decimal"/>
      <w:lvlText w:val="%1.%2.%3.%4.%5."/>
      <w:lvlJc w:val="center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680"/>
        </w:tabs>
        <w:ind w:left="4320" w:right="4320" w:hanging="1440"/>
      </w:pPr>
    </w:lvl>
  </w:abstractNum>
  <w:abstractNum w:abstractNumId="14" w15:restartNumberingAfterBreak="0">
    <w:nsid w:val="7F7D2810"/>
    <w:multiLevelType w:val="multilevel"/>
    <w:tmpl w:val="3A72A6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612597361">
    <w:abstractNumId w:val="3"/>
  </w:num>
  <w:num w:numId="2" w16cid:durableId="240650251">
    <w:abstractNumId w:val="6"/>
  </w:num>
  <w:num w:numId="3" w16cid:durableId="1314990554">
    <w:abstractNumId w:val="13"/>
  </w:num>
  <w:num w:numId="4" w16cid:durableId="1215047000">
    <w:abstractNumId w:val="13"/>
  </w:num>
  <w:num w:numId="5" w16cid:durableId="1799493547">
    <w:abstractNumId w:val="13"/>
  </w:num>
  <w:num w:numId="6" w16cid:durableId="811602008">
    <w:abstractNumId w:val="13"/>
  </w:num>
  <w:num w:numId="7" w16cid:durableId="992411854">
    <w:abstractNumId w:val="13"/>
  </w:num>
  <w:num w:numId="8" w16cid:durableId="347415730">
    <w:abstractNumId w:val="13"/>
  </w:num>
  <w:num w:numId="9" w16cid:durableId="1843858893">
    <w:abstractNumId w:val="13"/>
  </w:num>
  <w:num w:numId="10" w16cid:durableId="853148582">
    <w:abstractNumId w:val="13"/>
  </w:num>
  <w:num w:numId="11" w16cid:durableId="484203419">
    <w:abstractNumId w:val="13"/>
  </w:num>
  <w:num w:numId="12" w16cid:durableId="98188063">
    <w:abstractNumId w:val="7"/>
  </w:num>
  <w:num w:numId="13" w16cid:durableId="1318219881">
    <w:abstractNumId w:val="4"/>
  </w:num>
  <w:num w:numId="14" w16cid:durableId="818418849">
    <w:abstractNumId w:val="5"/>
  </w:num>
  <w:num w:numId="15" w16cid:durableId="137964541">
    <w:abstractNumId w:val="10"/>
  </w:num>
  <w:num w:numId="16" w16cid:durableId="181940948">
    <w:abstractNumId w:val="14"/>
  </w:num>
  <w:num w:numId="17" w16cid:durableId="1792362196">
    <w:abstractNumId w:val="2"/>
  </w:num>
  <w:num w:numId="18" w16cid:durableId="1165978558">
    <w:abstractNumId w:val="12"/>
  </w:num>
  <w:num w:numId="19" w16cid:durableId="1473215373">
    <w:abstractNumId w:val="1"/>
  </w:num>
  <w:num w:numId="20" w16cid:durableId="1309433007">
    <w:abstractNumId w:val="0"/>
  </w:num>
  <w:num w:numId="21" w16cid:durableId="1788039332">
    <w:abstractNumId w:val="11"/>
  </w:num>
  <w:num w:numId="22" w16cid:durableId="620307620">
    <w:abstractNumId w:val="9"/>
  </w:num>
  <w:num w:numId="23" w16cid:durableId="928124918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CB"/>
    <w:rsid w:val="0003751F"/>
    <w:rsid w:val="00041126"/>
    <w:rsid w:val="00047757"/>
    <w:rsid w:val="00050A23"/>
    <w:rsid w:val="000A027C"/>
    <w:rsid w:val="000C2C33"/>
    <w:rsid w:val="00136D47"/>
    <w:rsid w:val="00160B62"/>
    <w:rsid w:val="00195A76"/>
    <w:rsid w:val="001A2636"/>
    <w:rsid w:val="001F5B95"/>
    <w:rsid w:val="002029AB"/>
    <w:rsid w:val="00210DED"/>
    <w:rsid w:val="00215C3F"/>
    <w:rsid w:val="002E001C"/>
    <w:rsid w:val="0030319D"/>
    <w:rsid w:val="003101CA"/>
    <w:rsid w:val="003145D3"/>
    <w:rsid w:val="00335846"/>
    <w:rsid w:val="00336840"/>
    <w:rsid w:val="00344289"/>
    <w:rsid w:val="003605F5"/>
    <w:rsid w:val="00362A45"/>
    <w:rsid w:val="00386FF2"/>
    <w:rsid w:val="003B1FBC"/>
    <w:rsid w:val="003E621F"/>
    <w:rsid w:val="00401086"/>
    <w:rsid w:val="00436CE3"/>
    <w:rsid w:val="00436D59"/>
    <w:rsid w:val="004378FE"/>
    <w:rsid w:val="00472D7D"/>
    <w:rsid w:val="00485920"/>
    <w:rsid w:val="0049669A"/>
    <w:rsid w:val="004B20D9"/>
    <w:rsid w:val="005425DE"/>
    <w:rsid w:val="00593905"/>
    <w:rsid w:val="005B75E8"/>
    <w:rsid w:val="005D55C0"/>
    <w:rsid w:val="005E1B8D"/>
    <w:rsid w:val="00606933"/>
    <w:rsid w:val="006310C3"/>
    <w:rsid w:val="006505E5"/>
    <w:rsid w:val="00664A3C"/>
    <w:rsid w:val="006676C4"/>
    <w:rsid w:val="00693C66"/>
    <w:rsid w:val="006A2B01"/>
    <w:rsid w:val="006B2462"/>
    <w:rsid w:val="006D0EC5"/>
    <w:rsid w:val="006D51E3"/>
    <w:rsid w:val="006F21CB"/>
    <w:rsid w:val="00701573"/>
    <w:rsid w:val="007030FD"/>
    <w:rsid w:val="007061C9"/>
    <w:rsid w:val="00706F8D"/>
    <w:rsid w:val="0073339E"/>
    <w:rsid w:val="0077044A"/>
    <w:rsid w:val="007756BA"/>
    <w:rsid w:val="00794F6E"/>
    <w:rsid w:val="007A302C"/>
    <w:rsid w:val="007C366C"/>
    <w:rsid w:val="008201AC"/>
    <w:rsid w:val="00841E07"/>
    <w:rsid w:val="00845CA4"/>
    <w:rsid w:val="008963B8"/>
    <w:rsid w:val="008A7274"/>
    <w:rsid w:val="008B5843"/>
    <w:rsid w:val="008B5F0B"/>
    <w:rsid w:val="008D2632"/>
    <w:rsid w:val="008D46A5"/>
    <w:rsid w:val="00916AE1"/>
    <w:rsid w:val="00920F15"/>
    <w:rsid w:val="0098164F"/>
    <w:rsid w:val="00986489"/>
    <w:rsid w:val="0099367D"/>
    <w:rsid w:val="009A4D01"/>
    <w:rsid w:val="009F42B8"/>
    <w:rsid w:val="00A0059A"/>
    <w:rsid w:val="00A40BED"/>
    <w:rsid w:val="00A63370"/>
    <w:rsid w:val="00AA23A5"/>
    <w:rsid w:val="00AA279B"/>
    <w:rsid w:val="00AF198F"/>
    <w:rsid w:val="00AF7CDF"/>
    <w:rsid w:val="00B17E3A"/>
    <w:rsid w:val="00B56810"/>
    <w:rsid w:val="00B9141A"/>
    <w:rsid w:val="00BC6819"/>
    <w:rsid w:val="00BD25AE"/>
    <w:rsid w:val="00BE65FE"/>
    <w:rsid w:val="00C1063B"/>
    <w:rsid w:val="00C468C2"/>
    <w:rsid w:val="00C5001A"/>
    <w:rsid w:val="00C638C7"/>
    <w:rsid w:val="00CA4DCB"/>
    <w:rsid w:val="00D4495F"/>
    <w:rsid w:val="00D51570"/>
    <w:rsid w:val="00DC16B7"/>
    <w:rsid w:val="00DC389F"/>
    <w:rsid w:val="00E021CE"/>
    <w:rsid w:val="00E03DA0"/>
    <w:rsid w:val="00E607D6"/>
    <w:rsid w:val="00E82E28"/>
    <w:rsid w:val="00ED6723"/>
    <w:rsid w:val="00EF23DB"/>
    <w:rsid w:val="00EF6AB2"/>
    <w:rsid w:val="00F001AE"/>
    <w:rsid w:val="00F227D7"/>
    <w:rsid w:val="00F35DFB"/>
    <w:rsid w:val="00F51DF8"/>
    <w:rsid w:val="00F67E31"/>
    <w:rsid w:val="00F75093"/>
    <w:rsid w:val="00F87B57"/>
    <w:rsid w:val="00F9416B"/>
    <w:rsid w:val="00FD099C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580A4"/>
  <w15:chartTrackingRefBased/>
  <w15:docId w15:val="{5D181598-4C85-42AF-BFB6-E5F1BE82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40"/>
      <w:jc w:val="both"/>
    </w:pPr>
    <w:rPr>
      <w:rFonts w:cs="David"/>
      <w:sz w:val="22"/>
      <w:szCs w:val="24"/>
      <w:lang w:eastAsia="he-IL"/>
    </w:rPr>
  </w:style>
  <w:style w:type="paragraph" w:styleId="1">
    <w:name w:val="heading 1"/>
    <w:basedOn w:val="a0"/>
    <w:qFormat/>
    <w:pPr>
      <w:numPr>
        <w:numId w:val="11"/>
      </w:numPr>
      <w:ind w:right="0"/>
      <w:outlineLvl w:val="0"/>
    </w:pPr>
    <w:rPr>
      <w:rFonts w:ascii="Arial" w:hAnsi="Arial"/>
      <w:kern w:val="28"/>
    </w:rPr>
  </w:style>
  <w:style w:type="paragraph" w:styleId="2">
    <w:name w:val="heading 2"/>
    <w:basedOn w:val="a0"/>
    <w:qFormat/>
    <w:pPr>
      <w:numPr>
        <w:ilvl w:val="1"/>
        <w:numId w:val="11"/>
      </w:numPr>
      <w:ind w:right="0"/>
      <w:outlineLvl w:val="1"/>
    </w:pPr>
  </w:style>
  <w:style w:type="paragraph" w:styleId="3">
    <w:name w:val="heading 3"/>
    <w:basedOn w:val="a0"/>
    <w:qFormat/>
    <w:pPr>
      <w:numPr>
        <w:ilvl w:val="2"/>
        <w:numId w:val="11"/>
      </w:numPr>
      <w:ind w:right="0"/>
      <w:outlineLvl w:val="2"/>
    </w:pPr>
  </w:style>
  <w:style w:type="paragraph" w:styleId="4">
    <w:name w:val="heading 4"/>
    <w:basedOn w:val="a0"/>
    <w:qFormat/>
    <w:pPr>
      <w:numPr>
        <w:ilvl w:val="3"/>
        <w:numId w:val="11"/>
      </w:numPr>
      <w:ind w:left="3516" w:right="0" w:hanging="1418"/>
      <w:outlineLvl w:val="3"/>
    </w:pPr>
    <w:rPr>
      <w:rFonts w:ascii="Arial" w:hAnsi="Arial"/>
    </w:rPr>
  </w:style>
  <w:style w:type="paragraph" w:styleId="5">
    <w:name w:val="heading 5"/>
    <w:basedOn w:val="1"/>
    <w:qFormat/>
    <w:pPr>
      <w:numPr>
        <w:ilvl w:val="4"/>
        <w:numId w:val="12"/>
      </w:numPr>
      <w:tabs>
        <w:tab w:val="left" w:pos="2069"/>
      </w:tabs>
      <w:outlineLvl w:val="4"/>
    </w:pPr>
  </w:style>
  <w:style w:type="paragraph" w:styleId="6">
    <w:name w:val="heading 6"/>
    <w:basedOn w:val="a0"/>
    <w:next w:val="a0"/>
    <w:qFormat/>
    <w:pPr>
      <w:keepNext/>
      <w:ind w:left="5040"/>
      <w:jc w:val="center"/>
      <w:outlineLvl w:val="5"/>
    </w:pPr>
    <w:rPr>
      <w:b/>
      <w:bCs/>
      <w:spacing w:val="5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Header תו,1 תו תו,1 תו תו תו תו תו תו,1 תו,כותרת עליונה1,Header תו1 תו תו תו תו תו תו תו תו תו תו"/>
    <w:basedOn w:val="a0"/>
    <w:link w:val="a5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customStyle="1" w:styleId="a8">
    <w:name w:val="ישור לימין מרווח בודד"/>
    <w:basedOn w:val="a0"/>
    <w:pPr>
      <w:spacing w:after="0"/>
      <w:jc w:val="left"/>
    </w:pPr>
  </w:style>
  <w:style w:type="paragraph" w:customStyle="1" w:styleId="a9">
    <w:name w:val="צטוט"/>
    <w:basedOn w:val="a0"/>
    <w:pPr>
      <w:ind w:left="907" w:right="907"/>
    </w:pPr>
  </w:style>
  <w:style w:type="paragraph" w:customStyle="1" w:styleId="60">
    <w:name w:val="סגנון 6"/>
    <w:basedOn w:val="a0"/>
    <w:autoRedefine/>
    <w:pPr>
      <w:tabs>
        <w:tab w:val="num" w:pos="340"/>
        <w:tab w:val="left" w:pos="2069"/>
      </w:tabs>
      <w:ind w:left="340" w:right="340" w:hanging="340"/>
      <w:jc w:val="left"/>
    </w:pPr>
    <w:rPr>
      <w:sz w:val="24"/>
    </w:rPr>
  </w:style>
  <w:style w:type="paragraph" w:customStyle="1" w:styleId="aa">
    <w:name w:val="כותרת משנית"/>
    <w:basedOn w:val="a0"/>
    <w:next w:val="a0"/>
    <w:pPr>
      <w:jc w:val="left"/>
    </w:pPr>
    <w:rPr>
      <w:b/>
      <w:bCs/>
      <w:sz w:val="26"/>
      <w:szCs w:val="30"/>
      <w:u w:val="single"/>
    </w:rPr>
  </w:style>
  <w:style w:type="paragraph" w:customStyle="1" w:styleId="ab">
    <w:name w:val="כותרת ראשית"/>
    <w:basedOn w:val="a0"/>
    <w:next w:val="a0"/>
    <w:pPr>
      <w:jc w:val="center"/>
    </w:pPr>
    <w:rPr>
      <w:b/>
      <w:bCs/>
      <w:sz w:val="28"/>
      <w:szCs w:val="34"/>
      <w:u w:val="single"/>
    </w:rPr>
  </w:style>
  <w:style w:type="paragraph" w:customStyle="1" w:styleId="ac">
    <w:name w:val="כותרת שלישית"/>
    <w:basedOn w:val="a0"/>
    <w:next w:val="a0"/>
    <w:pPr>
      <w:jc w:val="left"/>
    </w:pPr>
    <w:rPr>
      <w:b/>
      <w:bCs/>
      <w:szCs w:val="26"/>
      <w:u w:val="single"/>
    </w:rPr>
  </w:style>
  <w:style w:type="paragraph" w:customStyle="1" w:styleId="ad">
    <w:name w:val="פסקה"/>
    <w:basedOn w:val="a0"/>
    <w:pPr>
      <w:ind w:left="454" w:hanging="454"/>
    </w:pPr>
  </w:style>
  <w:style w:type="paragraph" w:customStyle="1" w:styleId="ae">
    <w:name w:val="תת פסקה"/>
    <w:basedOn w:val="a0"/>
    <w:pPr>
      <w:ind w:left="908" w:hanging="454"/>
    </w:pPr>
  </w:style>
  <w:style w:type="paragraph" w:customStyle="1" w:styleId="af">
    <w:name w:val="תת תת פסקה"/>
    <w:basedOn w:val="ae"/>
    <w:pPr>
      <w:ind w:left="1361"/>
    </w:pPr>
  </w:style>
  <w:style w:type="paragraph" w:customStyle="1" w:styleId="7">
    <w:name w:val="סגנון 7"/>
    <w:basedOn w:val="60"/>
    <w:autoRedefine/>
    <w:pPr>
      <w:numPr>
        <w:ilvl w:val="1"/>
        <w:numId w:val="13"/>
      </w:numPr>
    </w:pPr>
  </w:style>
  <w:style w:type="paragraph" w:customStyle="1" w:styleId="8">
    <w:name w:val="סגנון 8"/>
    <w:basedOn w:val="60"/>
    <w:autoRedefine/>
    <w:pPr>
      <w:numPr>
        <w:ilvl w:val="2"/>
        <w:numId w:val="13"/>
      </w:numPr>
    </w:pPr>
  </w:style>
  <w:style w:type="paragraph" w:customStyle="1" w:styleId="9">
    <w:name w:val="סגנון 9"/>
    <w:basedOn w:val="60"/>
    <w:autoRedefine/>
    <w:pPr>
      <w:numPr>
        <w:ilvl w:val="3"/>
        <w:numId w:val="13"/>
      </w:numPr>
    </w:pPr>
  </w:style>
  <w:style w:type="character" w:styleId="Hyperlink">
    <w:name w:val="Hyperlink"/>
    <w:rPr>
      <w:color w:val="0000FF"/>
      <w:u w:val="single"/>
    </w:rPr>
  </w:style>
  <w:style w:type="character" w:customStyle="1" w:styleId="a5">
    <w:name w:val="כותרת עליונה תו"/>
    <w:aliases w:val="Header תו תו,1 תו תו תו,1 תו תו תו תו תו תו תו,1 תו תו1,כותרת עליונה1 תו,Header תו1 תו תו תו תו תו תו תו תו תו תו תו"/>
    <w:link w:val="a4"/>
    <w:rsid w:val="005B75E8"/>
    <w:rPr>
      <w:rFonts w:cs="David"/>
      <w:sz w:val="22"/>
      <w:szCs w:val="24"/>
      <w:lang w:eastAsia="he-IL"/>
    </w:rPr>
  </w:style>
  <w:style w:type="paragraph" w:styleId="af0">
    <w:name w:val="List Paragraph"/>
    <w:aliases w:val="LP1,פיסקת bullets,lp1,Bullet List,FooterText,numbered,Paragraphe de liste1,מפרט פירוט סעיפים,Table,List Paragraph_0,List Paragraph_1,כותרת-2,List Paragraph"/>
    <w:basedOn w:val="a0"/>
    <w:link w:val="af1"/>
    <w:uiPriority w:val="34"/>
    <w:qFormat/>
    <w:rsid w:val="00136D47"/>
    <w:pPr>
      <w:ind w:left="720"/>
    </w:pPr>
  </w:style>
  <w:style w:type="character" w:customStyle="1" w:styleId="af1">
    <w:name w:val="פיסקת רשימה תו"/>
    <w:aliases w:val="LP1 תו,פיסקת bullets תו,lp1 תו,Bullet List תו,FooterText תו,numbered תו,Paragraphe de liste1 תו,מפרט פירוט סעיפים תו,Table תו,List Paragraph_0 תו,List Paragraph_1 תו,כותרת-2 תו,List Paragraph תו"/>
    <w:link w:val="af0"/>
    <w:uiPriority w:val="34"/>
    <w:locked/>
    <w:rsid w:val="00F227D7"/>
    <w:rPr>
      <w:rFonts w:cs="David"/>
      <w:sz w:val="22"/>
      <w:szCs w:val="24"/>
      <w:lang w:eastAsia="he-IL"/>
    </w:rPr>
  </w:style>
  <w:style w:type="table" w:styleId="af2">
    <w:name w:val="Table Grid"/>
    <w:basedOn w:val="a2"/>
    <w:uiPriority w:val="39"/>
    <w:rsid w:val="00CA4DCB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כותרת תחתונה תו"/>
    <w:link w:val="a6"/>
    <w:uiPriority w:val="99"/>
    <w:rsid w:val="00C1063B"/>
    <w:rPr>
      <w:rFonts w:cs="David"/>
      <w:sz w:val="22"/>
      <w:szCs w:val="24"/>
      <w:lang w:eastAsia="he-IL"/>
    </w:rPr>
  </w:style>
  <w:style w:type="paragraph" w:styleId="af3">
    <w:name w:val="Title"/>
    <w:basedOn w:val="a0"/>
    <w:link w:val="af4"/>
    <w:qFormat/>
    <w:rsid w:val="008B5843"/>
    <w:pPr>
      <w:tabs>
        <w:tab w:val="left" w:pos="6565"/>
      </w:tabs>
      <w:spacing w:line="360" w:lineRule="auto"/>
      <w:jc w:val="center"/>
    </w:pPr>
    <w:rPr>
      <w:rFonts w:ascii="Arial" w:hAnsi="Arial" w:cs="Times New Roman"/>
      <w:szCs w:val="36"/>
    </w:rPr>
  </w:style>
  <w:style w:type="character" w:customStyle="1" w:styleId="af4">
    <w:name w:val="כותרת טקסט תו"/>
    <w:link w:val="af3"/>
    <w:rsid w:val="008B5843"/>
    <w:rPr>
      <w:rFonts w:ascii="Arial" w:hAnsi="Arial" w:cs="Times New Roman"/>
      <w:sz w:val="22"/>
      <w:szCs w:val="36"/>
      <w:lang w:eastAsia="he-IL"/>
    </w:rPr>
  </w:style>
  <w:style w:type="paragraph" w:styleId="af5">
    <w:name w:val="Subtitle"/>
    <w:basedOn w:val="a0"/>
    <w:link w:val="af6"/>
    <w:qFormat/>
    <w:rsid w:val="008B5843"/>
    <w:pPr>
      <w:spacing w:line="360" w:lineRule="auto"/>
      <w:jc w:val="center"/>
    </w:pPr>
    <w:rPr>
      <w:rFonts w:ascii="Arial" w:hAnsi="Arial"/>
      <w:b/>
      <w:bCs/>
      <w:sz w:val="20"/>
      <w:szCs w:val="28"/>
      <w:u w:val="single"/>
      <w:lang w:eastAsia="en-US"/>
    </w:rPr>
  </w:style>
  <w:style w:type="character" w:customStyle="1" w:styleId="af6">
    <w:name w:val="כותרת משנה תו"/>
    <w:link w:val="af5"/>
    <w:rsid w:val="008B5843"/>
    <w:rPr>
      <w:rFonts w:ascii="Arial" w:hAnsi="Arial" w:cs="David"/>
      <w:b/>
      <w:bCs/>
      <w:szCs w:val="28"/>
      <w:u w:val="single"/>
    </w:rPr>
  </w:style>
  <w:style w:type="paragraph" w:customStyle="1" w:styleId="a">
    <w:name w:val="צמוד"/>
    <w:basedOn w:val="a0"/>
    <w:uiPriority w:val="99"/>
    <w:rsid w:val="008B5843"/>
    <w:pPr>
      <w:numPr>
        <w:numId w:val="23"/>
      </w:numPr>
      <w:tabs>
        <w:tab w:val="clear" w:pos="1437"/>
      </w:tabs>
      <w:spacing w:after="0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שאלות הבהרה מעודכן מכרז 8/2026</vt:lpstr>
    </vt:vector>
  </TitlesOfParts>
  <Manager>חיימסון - סודאי ושות', משרד עו"ד   (20017)</Manager>
  <Company>החכ"ל לפיתוח חוף הכרמל בע"מ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שאלות הבהרה מעודכן מכרז 8/2026</dc:title>
  <dc:subject>7563/7720</dc:subject>
  <dc:creator>G176579-V1</dc:creator>
  <cp:keywords>\\SRV2\DOCS\7563\07720\74-V001.docX החכ"ל לפיתוח חוף הכרמל בע"מ החכ"ל לפיתוח חוף הכרמל בע"מ - מכרז מסגרת - בינוי 7563/7720 שאלות הבהרה מעודכן מכרז 8/2026 176579-V1 G176579-V1</cp:keywords>
  <dc:description>תמיר_x000d_
החכ"ל לפיתוח חוף הכרמל בע"מ_x000d_
שאלות הבהרה מעודכן מכרז 8/2026</dc:description>
  <cp:lastModifiedBy>שלומי לנגר</cp:lastModifiedBy>
  <cp:revision>2</cp:revision>
  <cp:lastPrinted>2026-07-28T14:41:00Z</cp:lastPrinted>
  <dcterms:created xsi:type="dcterms:W3CDTF">2026-07-28T14:41:00Z</dcterms:created>
  <dcterms:modified xsi:type="dcterms:W3CDTF">2026-07-28T14:41:00Z</dcterms:modified>
  <cp:category/>
</cp:coreProperties>
</file>